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D4" w:rsidRDefault="00981C14" w:rsidP="007C6DD4">
      <w:pPr>
        <w:pStyle w:val="Heading1"/>
      </w:pPr>
      <w:r>
        <w:t>PRIEST-IN-CHARGE</w:t>
      </w:r>
      <w:r w:rsidR="007C6DD4">
        <w:t xml:space="preserve"> letter of agreement</w:t>
      </w:r>
    </w:p>
    <w:p w:rsidR="007C6DD4" w:rsidRDefault="007C6DD4" w:rsidP="007C6DD4">
      <w:pPr>
        <w:jc w:val="center"/>
        <w:rPr>
          <w:i/>
        </w:rPr>
      </w:pPr>
      <w:proofErr w:type="gramStart"/>
      <w:r w:rsidRPr="007C6DD4">
        <w:rPr>
          <w:i/>
        </w:rPr>
        <w:t>between</w:t>
      </w:r>
      <w:proofErr w:type="gramEnd"/>
    </w:p>
    <w:p w:rsidR="007C6DD4" w:rsidRPr="007C6DD4" w:rsidRDefault="007C6DD4" w:rsidP="007C6DD4">
      <w:pPr>
        <w:rPr>
          <w:b/>
        </w:rPr>
      </w:pPr>
      <w:r w:rsidRPr="007C6DD4">
        <w:rPr>
          <w:b/>
        </w:rPr>
        <w:t>The Wardens and Vestry of __________________________Episcopal Church, in</w:t>
      </w:r>
    </w:p>
    <w:p w:rsidR="007C6DD4" w:rsidRPr="007C6DD4" w:rsidRDefault="007C6DD4" w:rsidP="007C6DD4">
      <w:pPr>
        <w:rPr>
          <w:b/>
        </w:rPr>
      </w:pPr>
      <w:r w:rsidRPr="007C6DD4">
        <w:rPr>
          <w:b/>
        </w:rPr>
        <w:t>____________________________ (location: town, village, city), the Bishop/Ecclesiastical</w:t>
      </w:r>
    </w:p>
    <w:p w:rsidR="007C6DD4" w:rsidRPr="007C6DD4" w:rsidRDefault="007C6DD4" w:rsidP="007C6DD4">
      <w:pPr>
        <w:rPr>
          <w:b/>
        </w:rPr>
      </w:pPr>
      <w:r w:rsidRPr="007C6DD4">
        <w:rPr>
          <w:b/>
        </w:rPr>
        <w:t>Authority of the Diocese of Central New York, and the Rev. __________________________,</w:t>
      </w:r>
    </w:p>
    <w:p w:rsidR="00981C14" w:rsidRDefault="00981C14" w:rsidP="007C6DD4">
      <w:proofErr w:type="gramStart"/>
      <w:r w:rsidRPr="00981C14">
        <w:t>who</w:t>
      </w:r>
      <w:proofErr w:type="gramEnd"/>
      <w:r w:rsidRPr="00981C14">
        <w:t xml:space="preserve"> has been called as </w:t>
      </w:r>
      <w:r w:rsidRPr="00981C14">
        <w:t xml:space="preserve">Priest-in-Charge </w:t>
      </w:r>
      <w:r w:rsidRPr="00981C14">
        <w:t>for a term of three (3) years, beginning _________, 20___.</w:t>
      </w:r>
      <w:r>
        <w:t xml:space="preserve"> </w:t>
      </w:r>
      <w:r w:rsidRPr="00981C14">
        <w:t>After 24 months, the relationship may be made permanent, with the Bishop's prior approval, by the Vestry electing the Priest-in-Charge as Rector, and executing the a</w:t>
      </w:r>
      <w:r>
        <w:t>ppropriate Letter of Agreement.</w:t>
      </w:r>
      <w:r w:rsidRPr="00981C14">
        <w:t xml:space="preserve"> If the Vestry, Priest-in-Charge, or the Bishop decide after 24 months that the Priest-in-Charge will not become Rector, the relationship shall continue for a period of twelve months, unless earlier dissolved by mutual consent, subject in any case to the</w:t>
      </w:r>
      <w:r>
        <w:t xml:space="preserve"> prior approval of the Bishop. </w:t>
      </w:r>
      <w:r w:rsidRPr="00981C14">
        <w:t>This period shall be used by the parish to initiate the search and calling process, or otherwise address the question of clergy leadership, and by the Priest-in-Charge to seek another call while continuing to function as Priest-in-Charge.</w:t>
      </w:r>
    </w:p>
    <w:p w:rsidR="007C6DD4" w:rsidRPr="007C6DD4" w:rsidRDefault="007C6DD4" w:rsidP="007C6DD4">
      <w:pPr>
        <w:pStyle w:val="Heading2"/>
      </w:pPr>
      <w:r>
        <w:t>Preamble</w:t>
      </w:r>
    </w:p>
    <w:p w:rsidR="00981C14" w:rsidRDefault="00981C14" w:rsidP="00981C14">
      <w:r>
        <w:t>The Priest-in-Charge shall lead as presbyter, sharing in the councils of this congregation and of the whole church, in communion with our Bishop.  It is our understanding that ________________ Church is a baptismal community, the Body of Christ, in which each person is given</w:t>
      </w:r>
      <w:r>
        <w:t xml:space="preserve"> gifts to do God’s work.</w:t>
      </w:r>
    </w:p>
    <w:p w:rsidR="00981C14" w:rsidRDefault="00981C14" w:rsidP="00981C14">
      <w:r>
        <w:t>Therefore, the Priest shall support the members of the congregation in living out their baptismal ministry of bearing witness to Christ and carrying on His work o</w:t>
      </w:r>
      <w:r>
        <w:t xml:space="preserve">f reconciliation in the world. </w:t>
      </w:r>
      <w:r>
        <w:t>In particular, the priest is expected to be with the congregation to proclaim the Gospel, to administer the sacraments, and to bless and decl</w:t>
      </w:r>
      <w:r>
        <w:t xml:space="preserve">are pardon in the name of God. </w:t>
      </w:r>
      <w:r>
        <w:t>The priest’s work includes not only activities directed to this congregation and its well</w:t>
      </w:r>
      <w:r>
        <w:t>-</w:t>
      </w:r>
      <w:r>
        <w:t>being, but also activities on behalf of</w:t>
      </w:r>
      <w:r>
        <w:t xml:space="preserve"> the Diocese and the community.</w:t>
      </w:r>
    </w:p>
    <w:p w:rsidR="00981C14" w:rsidRDefault="00981C14" w:rsidP="00981C14">
      <w:r>
        <w:t>In order to faithfully engage in the work of ministry in the Episcopal Church, the Priest and Vestry pledge to conform to the diocesan and The Episcopal Church canons regarding</w:t>
      </w:r>
      <w:r>
        <w:t xml:space="preserve"> the church property and land. </w:t>
      </w:r>
      <w:r>
        <w:t>The Priest and Vestry pledge to hold the buildings and property of the church in trust and will not seek by overt or covert means to subvert or remove the parish or other proper</w:t>
      </w:r>
      <w:r>
        <w:t xml:space="preserve">ty from the Episcopal Church.  </w:t>
      </w:r>
    </w:p>
    <w:p w:rsidR="00981C14" w:rsidRDefault="00981C14" w:rsidP="00981C14">
      <w:r>
        <w:t>The ministry is further described in the Priest’s Position Description that meets the mutual approval of the Priest, Wardens and Vestry, which is hereby acknowledged and will be made part of this Letter of Agreement after a separate meeting when all parties will participate in developing the Position Description</w:t>
      </w:r>
      <w:r>
        <w:t>.</w:t>
      </w:r>
    </w:p>
    <w:p w:rsidR="007C6DD4" w:rsidRDefault="007C6DD4" w:rsidP="007C6DD4">
      <w:pPr>
        <w:pStyle w:val="Heading3"/>
        <w:jc w:val="left"/>
      </w:pPr>
      <w:r w:rsidRPr="0019486C">
        <w:lastRenderedPageBreak/>
        <w:t>S</w:t>
      </w:r>
      <w:r>
        <w:t>ection A: Times of Work and Leave</w:t>
      </w:r>
    </w:p>
    <w:p w:rsidR="00981C14" w:rsidRPr="00981C14" w:rsidRDefault="00981C14" w:rsidP="00981C14">
      <w:pPr>
        <w:pStyle w:val="ListParagraph"/>
        <w:numPr>
          <w:ilvl w:val="0"/>
          <w:numId w:val="1"/>
        </w:numPr>
        <w:contextualSpacing w:val="0"/>
      </w:pPr>
      <w:r w:rsidRPr="00981C14">
        <w:t>Th</w:t>
      </w:r>
      <w:r>
        <w:t xml:space="preserve">e priest-in-charge’s schedule is </w:t>
      </w:r>
      <w:r w:rsidRPr="00981C14">
        <w:t>_____% time, which usually consists of ________ h</w:t>
      </w:r>
      <w:r>
        <w:t xml:space="preserve">ours during a normal workweek. </w:t>
      </w:r>
      <w:r w:rsidRPr="00981C14">
        <w:t xml:space="preserve">The distribution of these hours will </w:t>
      </w:r>
      <w:r>
        <w:t>be negotiated with the Vestry. I</w:t>
      </w:r>
      <w:r w:rsidRPr="00981C14">
        <w:t xml:space="preserve">n general, no more than </w:t>
      </w:r>
      <w:r>
        <w:t>1-2</w:t>
      </w:r>
      <w:r w:rsidRPr="00981C14">
        <w:t xml:space="preserve"> evenings per week are expected. The Priest is expected to preserve at least one continuous twenty-four hour period each week solely for personal and family use.</w:t>
      </w:r>
    </w:p>
    <w:p w:rsidR="00981C14" w:rsidRPr="00981C14" w:rsidRDefault="00981C14" w:rsidP="00981C14">
      <w:pPr>
        <w:pStyle w:val="ListParagraph"/>
        <w:numPr>
          <w:ilvl w:val="0"/>
          <w:numId w:val="1"/>
        </w:numPr>
        <w:contextualSpacing w:val="0"/>
      </w:pPr>
      <w:r w:rsidRPr="00981C14">
        <w:t xml:space="preserve">The </w:t>
      </w:r>
      <w:r>
        <w:t>P</w:t>
      </w:r>
      <w:r w:rsidRPr="00981C14">
        <w:t>riest-in-</w:t>
      </w:r>
      <w:r>
        <w:t>C</w:t>
      </w:r>
      <w:r w:rsidRPr="00981C14">
        <w:t>harge will offer some of his/her</w:t>
      </w:r>
      <w:r>
        <w:t>/their</w:t>
      </w:r>
      <w:r w:rsidRPr="00981C14">
        <w:t xml:space="preserve"> t</w:t>
      </w:r>
      <w:r>
        <w:t xml:space="preserve">ime in service to the Diocese. </w:t>
      </w:r>
      <w:r w:rsidRPr="00981C14">
        <w:t>Such service may include, but not be limited to; mentoring or overseeing locally ordained or commissioned persons, teaching, committee or project work, or other such tasks as may from time to time be asked of her by or on behalf of the bishop, Diocesan Convention, Diocesan Council, or the Standing Committee.</w:t>
      </w:r>
    </w:p>
    <w:p w:rsidR="007C6DD4" w:rsidRDefault="007C6DD4" w:rsidP="00981C14">
      <w:pPr>
        <w:pStyle w:val="ListParagraph"/>
        <w:numPr>
          <w:ilvl w:val="0"/>
          <w:numId w:val="1"/>
        </w:numPr>
        <w:contextualSpacing w:val="0"/>
      </w:pPr>
      <w:r>
        <w:t xml:space="preserve">The </w:t>
      </w:r>
      <w:r w:rsidR="00FE5CFF">
        <w:t>P</w:t>
      </w:r>
      <w:r w:rsidR="00FE5CFF" w:rsidRPr="00981C14">
        <w:t>riest-in-</w:t>
      </w:r>
      <w:r w:rsidR="00FE5CFF">
        <w:t>C</w:t>
      </w:r>
      <w:r w:rsidR="00FE5CFF" w:rsidRPr="00981C14">
        <w:t>harge</w:t>
      </w:r>
      <w:r>
        <w:t xml:space="preserve"> will have the following periods of leave at full compensation:</w:t>
      </w:r>
    </w:p>
    <w:p w:rsidR="00981C14" w:rsidRDefault="00981C14" w:rsidP="00981C14">
      <w:pPr>
        <w:pStyle w:val="ListParagraph"/>
        <w:numPr>
          <w:ilvl w:val="1"/>
          <w:numId w:val="1"/>
        </w:numPr>
        <w:contextualSpacing w:val="0"/>
      </w:pPr>
      <w:r>
        <w:t>Federal Holidays, to be taken so as not to interfere with worship for major occasions.</w:t>
      </w:r>
    </w:p>
    <w:p w:rsidR="00981C14" w:rsidRDefault="00981C14" w:rsidP="00981C14">
      <w:pPr>
        <w:pStyle w:val="ListParagraph"/>
        <w:numPr>
          <w:ilvl w:val="1"/>
          <w:numId w:val="1"/>
        </w:numPr>
        <w:contextualSpacing w:val="0"/>
      </w:pPr>
      <w:r>
        <w:t xml:space="preserve">Annual Vacation of four </w:t>
      </w:r>
      <w:r>
        <w:t xml:space="preserve">weeks, including five Sundays. </w:t>
      </w:r>
      <w:r>
        <w:t>Vacation time shall not be cumulative and may not be carried forward into a succeeding year, unless by previous arrangement under extenuating circumstances, as arranged with and approved by the Wardens.</w:t>
      </w:r>
    </w:p>
    <w:p w:rsidR="00981C14" w:rsidRDefault="00981C14" w:rsidP="00981C14">
      <w:pPr>
        <w:pStyle w:val="ListParagraph"/>
        <w:numPr>
          <w:ilvl w:val="1"/>
          <w:numId w:val="1"/>
        </w:numPr>
        <w:contextualSpacing w:val="0"/>
      </w:pPr>
      <w:r>
        <w:t>Professional Development Leave at the rate of two weeks per year, including one Sunday.</w:t>
      </w:r>
    </w:p>
    <w:p w:rsidR="00981C14" w:rsidRDefault="00981C14" w:rsidP="00981C14">
      <w:pPr>
        <w:pStyle w:val="ListParagraph"/>
        <w:numPr>
          <w:ilvl w:val="1"/>
          <w:numId w:val="1"/>
        </w:numPr>
        <w:contextualSpacing w:val="0"/>
      </w:pPr>
      <w:r>
        <w:t xml:space="preserve">The </w:t>
      </w:r>
      <w:r>
        <w:t>P</w:t>
      </w:r>
      <w:r>
        <w:t>riest-in-</w:t>
      </w:r>
      <w:r>
        <w:t>C</w:t>
      </w:r>
      <w:r>
        <w:t xml:space="preserve">harge shall be eligible for a </w:t>
      </w:r>
      <w:r>
        <w:t>s</w:t>
      </w:r>
      <w:r>
        <w:t>abbatical time after the sixth year of service, and every si</w:t>
      </w:r>
      <w:r>
        <w:t xml:space="preserve">xth year thereafter. </w:t>
      </w:r>
      <w:r>
        <w:t xml:space="preserve">Service as </w:t>
      </w:r>
      <w:r>
        <w:t>P</w:t>
      </w:r>
      <w:r>
        <w:t>riest-in-</w:t>
      </w:r>
      <w:r>
        <w:t>C</w:t>
      </w:r>
      <w:r>
        <w:t>harge shall be counted toward sabbatical time should t</w:t>
      </w:r>
      <w:r>
        <w:t xml:space="preserve">he priest be called as rector. </w:t>
      </w:r>
      <w:r>
        <w:t>A Sabbatical time is three (3) months in length, and not more than (4) months, if the Priest elects to append his/her</w:t>
      </w:r>
      <w:r>
        <w:t>/their</w:t>
      </w:r>
      <w:r>
        <w:t xml:space="preserve"> vacation time to ex</w:t>
      </w:r>
      <w:r>
        <w:t>t</w:t>
      </w:r>
      <w:r>
        <w:t xml:space="preserve">end the </w:t>
      </w:r>
      <w:r>
        <w:t>s</w:t>
      </w:r>
      <w:r>
        <w:t>a</w:t>
      </w:r>
      <w:r>
        <w:t xml:space="preserve">bbatical for the fourth month. </w:t>
      </w:r>
      <w:r>
        <w:t>It is agreed that normatively, following a sabbatical, the priest-in-charge will remain in his/her</w:t>
      </w:r>
      <w:r>
        <w:t>/their</w:t>
      </w:r>
      <w:r>
        <w:t xml:space="preserve"> positi</w:t>
      </w:r>
      <w:r>
        <w:t xml:space="preserve">on for at least twelve months. </w:t>
      </w:r>
      <w:r>
        <w:t xml:space="preserve">The Bishop should be notified by the priest six (6) months prior to taking a </w:t>
      </w:r>
      <w:r>
        <w:t>s</w:t>
      </w:r>
      <w:r>
        <w:t>abbatical leave.</w:t>
      </w:r>
    </w:p>
    <w:p w:rsidR="007C6DD4" w:rsidRDefault="00981C14" w:rsidP="00981C14">
      <w:pPr>
        <w:pStyle w:val="ListParagraph"/>
        <w:numPr>
          <w:ilvl w:val="1"/>
          <w:numId w:val="1"/>
        </w:numPr>
        <w:contextualSpacing w:val="0"/>
      </w:pPr>
      <w:r>
        <w:t xml:space="preserve"> Clergy Sick Leave Policy</w:t>
      </w:r>
      <w:r>
        <w:t xml:space="preserve">: </w:t>
      </w:r>
      <w:r>
        <w:t>If illness or injury inhibits the priest’s performance or causes the priest to be absent on a Sunday mornin</w:t>
      </w:r>
      <w:r>
        <w:t xml:space="preserve">g, a warden shall be notified. </w:t>
      </w:r>
      <w:r>
        <w:t>The wardens are to be dually concerned with the priest’s an</w:t>
      </w:r>
      <w:r>
        <w:t>d parish’s health.</w:t>
      </w:r>
      <w:r>
        <w:t xml:space="preserve"> If repeated or chronic absence of the priest becomes a factor in the life of the parish, then the priest, a warden or both shall notify the Bishop.</w:t>
      </w:r>
    </w:p>
    <w:p w:rsidR="00981C14" w:rsidRDefault="00981C14" w:rsidP="00981C14">
      <w:pPr>
        <w:pStyle w:val="ListParagraph"/>
        <w:numPr>
          <w:ilvl w:val="0"/>
          <w:numId w:val="1"/>
        </w:numPr>
      </w:pPr>
      <w:r>
        <w:t>The Priest-in-Charge, Wardens, and Vestry recognize and affirm the</w:t>
      </w:r>
    </w:p>
    <w:p w:rsidR="007C6DD4" w:rsidRDefault="00981C14" w:rsidP="00981C14">
      <w:pPr>
        <w:pStyle w:val="ListParagraph"/>
        <w:numPr>
          <w:ilvl w:val="0"/>
          <w:numId w:val="1"/>
        </w:numPr>
      </w:pPr>
      <w:proofErr w:type="gramStart"/>
      <w:r>
        <w:t>importance</w:t>
      </w:r>
      <w:proofErr w:type="gramEnd"/>
      <w:r>
        <w:t xml:space="preserve"> of making every reasonable effort to ensure the successful foundation of this ministry, and therefore agree that the priest will participate fully in the AIM (Adventures in Ministry) program.  The goals of this program are to 1) build trust and relationship among clergy in the group 2) develop relationships with other leaders in the diocese 3) equip clergy with knowledge and skills for a successful and faithful ministry 4) offer diocese connections and support for clergy.  It is required that clergy attend 12 </w:t>
      </w:r>
      <w:r>
        <w:lastRenderedPageBreak/>
        <w:t>sessions within two years (you can choose based on your schedule, or the topics offered) AIM is generally held once a month at the diocesan offices.</w:t>
      </w:r>
    </w:p>
    <w:p w:rsidR="007C6DD4" w:rsidRDefault="007C6DD4" w:rsidP="007C6DD4">
      <w:pPr>
        <w:pStyle w:val="Heading3"/>
        <w:jc w:val="left"/>
      </w:pPr>
      <w:r>
        <w:t>Section B: Compensation and Benefits</w:t>
      </w:r>
    </w:p>
    <w:p w:rsidR="00981C14" w:rsidRDefault="00981C14" w:rsidP="00056C15">
      <w:pPr>
        <w:pStyle w:val="ListParagraph"/>
        <w:numPr>
          <w:ilvl w:val="0"/>
          <w:numId w:val="7"/>
        </w:numPr>
        <w:contextualSpacing w:val="0"/>
      </w:pPr>
      <w:r>
        <w:t>The Vestry will pay the following compensation:</w:t>
      </w:r>
    </w:p>
    <w:p w:rsidR="00981C14" w:rsidRDefault="00981C14" w:rsidP="00056C15">
      <w:pPr>
        <w:pStyle w:val="ListParagraph"/>
        <w:numPr>
          <w:ilvl w:val="1"/>
          <w:numId w:val="7"/>
        </w:numPr>
        <w:contextualSpacing w:val="0"/>
      </w:pPr>
      <w:r>
        <w:t xml:space="preserve">The Priest-in-Charge’s annual cash salary will be paid at regular intervals on mutually agreeable times. The Priest-in-Charge’s annual cash salary is to be reviewed and adjusted annually. </w:t>
      </w:r>
    </w:p>
    <w:p w:rsidR="00981C14" w:rsidRDefault="00056C15" w:rsidP="00056C15">
      <w:pPr>
        <w:pStyle w:val="ListParagraph"/>
        <w:numPr>
          <w:ilvl w:val="1"/>
          <w:numId w:val="7"/>
        </w:numPr>
        <w:contextualSpacing w:val="0"/>
      </w:pPr>
      <w:r>
        <w:t xml:space="preserve">Housing: </w:t>
      </w:r>
      <w:r w:rsidR="00981C14">
        <w:t>the Priest-in-Charge will:</w:t>
      </w:r>
    </w:p>
    <w:p w:rsidR="00981C14" w:rsidRDefault="00981C14" w:rsidP="00056C15">
      <w:pPr>
        <w:pStyle w:val="ListParagraph"/>
        <w:numPr>
          <w:ilvl w:val="2"/>
          <w:numId w:val="7"/>
        </w:numPr>
        <w:contextualSpacing w:val="0"/>
      </w:pPr>
      <w:r>
        <w:t>Receive a cash Housing Allowance</w:t>
      </w:r>
      <w:r w:rsidR="00056C15">
        <w:t xml:space="preserve"> </w:t>
      </w:r>
      <w:r>
        <w:t>determined by Parish</w:t>
      </w:r>
      <w:r w:rsidR="00056C15">
        <w:br/>
      </w:r>
      <w:r>
        <w:t>Note: Upon the priest’s request, the Vestry can designate a  portion of the priest’s annual cash salary, for IRS purposes, as a “Housing Allowance” under the Federal Internal Revenue Code, in an amount as requested by the priest.</w:t>
      </w:r>
    </w:p>
    <w:p w:rsidR="00056C15" w:rsidRDefault="00056C15" w:rsidP="00056C15">
      <w:pPr>
        <w:ind w:left="1260" w:firstLine="720"/>
      </w:pPr>
      <w:r>
        <w:t>OR</w:t>
      </w:r>
    </w:p>
    <w:p w:rsidR="00056C15" w:rsidRDefault="00981C14" w:rsidP="00056C15">
      <w:pPr>
        <w:pStyle w:val="ListParagraph"/>
        <w:numPr>
          <w:ilvl w:val="2"/>
          <w:numId w:val="7"/>
        </w:numPr>
        <w:contextualSpacing w:val="0"/>
      </w:pPr>
      <w:r>
        <w:t>Live in the church owned rectory and the parish will pay th</w:t>
      </w:r>
      <w:r w:rsidR="00056C15">
        <w:t>e cost of standard utilities.</w:t>
      </w:r>
    </w:p>
    <w:p w:rsidR="00056C15" w:rsidRDefault="00981C14" w:rsidP="00056C15">
      <w:pPr>
        <w:pStyle w:val="ListParagraph"/>
        <w:numPr>
          <w:ilvl w:val="2"/>
          <w:numId w:val="7"/>
        </w:numPr>
        <w:contextualSpacing w:val="0"/>
      </w:pPr>
      <w:r>
        <w:t>Parish will pay a “housing equity allowance” to clergy living in church owned rectory.</w:t>
      </w:r>
    </w:p>
    <w:p w:rsidR="00056C15" w:rsidRDefault="00981C14" w:rsidP="00056C15">
      <w:pPr>
        <w:pStyle w:val="ListParagraph"/>
        <w:numPr>
          <w:ilvl w:val="1"/>
          <w:numId w:val="7"/>
        </w:numPr>
        <w:contextualSpacing w:val="0"/>
      </w:pPr>
      <w:r>
        <w:t>The priest will receive half of the self-employment tax liability (SECA) on the</w:t>
      </w:r>
      <w:r w:rsidR="00056C15">
        <w:t xml:space="preserve"> t</w:t>
      </w:r>
      <w:r>
        <w:t xml:space="preserve">otal cash salary and housing allowance or Fair Rental Value of the </w:t>
      </w:r>
      <w:r w:rsidR="00056C15">
        <w:t>Rectory plus Equity Allowance.</w:t>
      </w:r>
    </w:p>
    <w:p w:rsidR="00056C15" w:rsidRDefault="00981C14" w:rsidP="00056C15">
      <w:pPr>
        <w:pStyle w:val="ListParagraph"/>
        <w:numPr>
          <w:ilvl w:val="0"/>
          <w:numId w:val="7"/>
        </w:numPr>
      </w:pPr>
      <w:r>
        <w:t>The Vestry will pay the following benefits:</w:t>
      </w:r>
    </w:p>
    <w:p w:rsidR="00056C15" w:rsidRDefault="00981C14" w:rsidP="00056C15">
      <w:pPr>
        <w:pStyle w:val="ListParagraph"/>
        <w:numPr>
          <w:ilvl w:val="1"/>
          <w:numId w:val="7"/>
        </w:numPr>
        <w:contextualSpacing w:val="0"/>
      </w:pPr>
      <w:r>
        <w:t>Church Pension Fund Assessment on the sum of the priest’s total annual cash salary, housing, utilities, housing allowance, and SECA amount.  The Church Pension Fund assessment includes coverage for life insurance and disability coverage.</w:t>
      </w:r>
    </w:p>
    <w:p w:rsidR="00056C15" w:rsidRDefault="00981C14" w:rsidP="00056C15">
      <w:pPr>
        <w:pStyle w:val="ListParagraph"/>
        <w:numPr>
          <w:ilvl w:val="1"/>
          <w:numId w:val="7"/>
        </w:numPr>
        <w:contextualSpacing w:val="0"/>
      </w:pPr>
      <w:r>
        <w:t>Health and Hospital Insurance (HHI) according to current diocesan policy, unless equivalent or better HHI is provided independently through the emp</w:t>
      </w:r>
      <w:r w:rsidR="00056C15">
        <w:t>loyment of the priest’s spouse.</w:t>
      </w:r>
    </w:p>
    <w:p w:rsidR="00981C14" w:rsidRDefault="00981C14" w:rsidP="00981C14">
      <w:pPr>
        <w:pStyle w:val="ListParagraph"/>
        <w:numPr>
          <w:ilvl w:val="1"/>
          <w:numId w:val="7"/>
        </w:numPr>
        <w:contextualSpacing w:val="0"/>
      </w:pPr>
      <w:r>
        <w:t>Workers’ compensation Insurance, as provided by State Law.</w:t>
      </w:r>
    </w:p>
    <w:p w:rsidR="00981C14" w:rsidRPr="00056C15" w:rsidRDefault="00056C15" w:rsidP="00056C15">
      <w:pPr>
        <w:rPr>
          <w:b/>
        </w:rPr>
      </w:pPr>
      <w:r w:rsidRPr="00056C15">
        <w:rPr>
          <w:b/>
        </w:rPr>
        <w:t>Compensation:</w:t>
      </w:r>
    </w:p>
    <w:p w:rsidR="00056C15" w:rsidRDefault="00056C15" w:rsidP="00981C14">
      <w:pPr>
        <w:pStyle w:val="ListParagraph"/>
        <w:numPr>
          <w:ilvl w:val="0"/>
          <w:numId w:val="10"/>
        </w:numPr>
        <w:ind w:left="720" w:hanging="360"/>
      </w:pPr>
      <w:r>
        <w:t>General</w:t>
      </w:r>
    </w:p>
    <w:p w:rsidR="00056C15" w:rsidRDefault="00056C15" w:rsidP="00981C14">
      <w:pPr>
        <w:pStyle w:val="ListParagraph"/>
        <w:numPr>
          <w:ilvl w:val="1"/>
          <w:numId w:val="10"/>
        </w:numPr>
      </w:pPr>
      <w:r>
        <w:t>Cash Salary</w:t>
      </w:r>
      <w:r w:rsidR="00981C14">
        <w:tab/>
      </w:r>
      <w:r w:rsidR="00981C14">
        <w:tab/>
      </w:r>
      <w:r>
        <w:tab/>
      </w:r>
      <w:r w:rsidR="00981C14">
        <w:tab/>
      </w:r>
      <w:r w:rsidR="009D39F3">
        <w:tab/>
      </w:r>
      <w:r w:rsidR="00981C14">
        <w:t>$___________</w:t>
      </w:r>
      <w:r>
        <w:t xml:space="preserve"> </w:t>
      </w:r>
      <w:r w:rsidR="00981C14">
        <w:t>annually</w:t>
      </w:r>
    </w:p>
    <w:p w:rsidR="00056C15" w:rsidRDefault="00056C15" w:rsidP="00056C15">
      <w:pPr>
        <w:pStyle w:val="ListParagraph"/>
        <w:numPr>
          <w:ilvl w:val="1"/>
          <w:numId w:val="10"/>
        </w:numPr>
      </w:pPr>
      <w:r>
        <w:t>Social Security (SECA)</w:t>
      </w:r>
      <w:r>
        <w:tab/>
      </w:r>
      <w:r>
        <w:tab/>
      </w:r>
      <w:r w:rsidR="009D39F3">
        <w:tab/>
      </w:r>
      <w:r w:rsidR="00981C14">
        <w:t>$___________ annually</w:t>
      </w:r>
      <w:r>
        <w:br/>
      </w:r>
      <w:r w:rsidR="00981C14">
        <w:t>(paid to priest as cash)</w:t>
      </w:r>
    </w:p>
    <w:p w:rsidR="00056C15" w:rsidRDefault="00981C14" w:rsidP="00056C15">
      <w:pPr>
        <w:pStyle w:val="ListParagraph"/>
        <w:numPr>
          <w:ilvl w:val="0"/>
          <w:numId w:val="10"/>
        </w:numPr>
        <w:ind w:left="720" w:hanging="360"/>
      </w:pPr>
      <w:r>
        <w:t>Housing</w:t>
      </w:r>
    </w:p>
    <w:p w:rsidR="00056C15" w:rsidRDefault="00056C15" w:rsidP="00056C15">
      <w:pPr>
        <w:pStyle w:val="ListParagraph"/>
        <w:numPr>
          <w:ilvl w:val="1"/>
          <w:numId w:val="10"/>
        </w:numPr>
      </w:pPr>
      <w:r>
        <w:lastRenderedPageBreak/>
        <w:t>Cash Allowance</w:t>
      </w:r>
      <w:r>
        <w:tab/>
      </w:r>
      <w:r>
        <w:tab/>
      </w:r>
      <w:r>
        <w:tab/>
      </w:r>
      <w:r w:rsidR="009D39F3">
        <w:tab/>
        <w:t>$___________</w:t>
      </w:r>
      <w:r w:rsidR="00981C14">
        <w:t xml:space="preserve"> annually</w:t>
      </w:r>
      <w:r>
        <w:br/>
        <w:t>OR</w:t>
      </w:r>
    </w:p>
    <w:p w:rsidR="00056C15" w:rsidRDefault="00981C14" w:rsidP="00981C14">
      <w:pPr>
        <w:pStyle w:val="ListParagraph"/>
        <w:numPr>
          <w:ilvl w:val="1"/>
          <w:numId w:val="10"/>
        </w:numPr>
      </w:pPr>
      <w:r>
        <w:t>Rectory Provided (realtor to determine Fair Rental Value of house)</w:t>
      </w:r>
      <w:r w:rsidR="00056C15">
        <w:br/>
        <w:t>House value:</w:t>
      </w:r>
      <w:r w:rsidR="00056C15">
        <w:tab/>
      </w:r>
      <w:r w:rsidR="00056C15">
        <w:tab/>
      </w:r>
      <w:r w:rsidR="00056C15">
        <w:tab/>
      </w:r>
      <w:r w:rsidR="00056C15">
        <w:tab/>
      </w:r>
      <w:r w:rsidR="009D39F3">
        <w:tab/>
      </w:r>
      <w:r w:rsidR="00056C15">
        <w:t>$</w:t>
      </w:r>
      <w:r>
        <w:t>___________</w:t>
      </w:r>
    </w:p>
    <w:p w:rsidR="00056C15" w:rsidRDefault="00981C14" w:rsidP="00981C14">
      <w:pPr>
        <w:pStyle w:val="ListParagraph"/>
        <w:numPr>
          <w:ilvl w:val="2"/>
          <w:numId w:val="10"/>
        </w:numPr>
      </w:pPr>
      <w:r>
        <w:t xml:space="preserve">Standard </w:t>
      </w:r>
      <w:r w:rsidR="00056C15">
        <w:t>u</w:t>
      </w:r>
      <w:r>
        <w:t>tilities (fuel, electricity,</w:t>
      </w:r>
      <w:r w:rsidR="00056C15">
        <w:t xml:space="preserve"> </w:t>
      </w:r>
      <w:r>
        <w:t xml:space="preserve">water, </w:t>
      </w:r>
      <w:r w:rsidR="00056C15">
        <w:br/>
      </w:r>
      <w:r>
        <w:t>sewer, refuse removal)</w:t>
      </w:r>
      <w:r w:rsidR="00056C15">
        <w:tab/>
      </w:r>
      <w:r w:rsidR="009D39F3">
        <w:tab/>
      </w:r>
      <w:r w:rsidR="00056C15">
        <w:t>$</w:t>
      </w:r>
      <w:r>
        <w:t>___________</w:t>
      </w:r>
      <w:r w:rsidR="00056C15">
        <w:t xml:space="preserve"> </w:t>
      </w:r>
      <w:r>
        <w:t>annually</w:t>
      </w:r>
    </w:p>
    <w:p w:rsidR="00981C14" w:rsidRDefault="00981C14" w:rsidP="00981C14">
      <w:pPr>
        <w:pStyle w:val="ListParagraph"/>
        <w:numPr>
          <w:ilvl w:val="2"/>
          <w:numId w:val="10"/>
        </w:numPr>
      </w:pPr>
      <w:r>
        <w:t xml:space="preserve">Optional </w:t>
      </w:r>
      <w:r w:rsidR="00056C15">
        <w:t>u</w:t>
      </w:r>
      <w:r>
        <w:t xml:space="preserve">tilities </w:t>
      </w:r>
      <w:r w:rsidR="00056C15">
        <w:br/>
      </w:r>
      <w:r>
        <w:t>(lawn care, snow removal)</w:t>
      </w:r>
      <w:r w:rsidR="00056C15">
        <w:tab/>
      </w:r>
      <w:r w:rsidR="009D39F3">
        <w:tab/>
      </w:r>
      <w:r w:rsidR="00056C15">
        <w:t xml:space="preserve">$___________ </w:t>
      </w:r>
      <w:r>
        <w:t>annually</w:t>
      </w:r>
    </w:p>
    <w:p w:rsidR="00056C15" w:rsidRDefault="00981C14" w:rsidP="00056C15">
      <w:pPr>
        <w:pStyle w:val="ListParagraph"/>
        <w:numPr>
          <w:ilvl w:val="2"/>
          <w:numId w:val="10"/>
        </w:numPr>
      </w:pPr>
      <w:r>
        <w:t xml:space="preserve">Maintenance </w:t>
      </w:r>
      <w:r w:rsidR="00056C15">
        <w:t>b</w:t>
      </w:r>
      <w:r>
        <w:t xml:space="preserve">udget for </w:t>
      </w:r>
      <w:r w:rsidR="00056C15">
        <w:t>m</w:t>
      </w:r>
      <w:r>
        <w:t xml:space="preserve">inor </w:t>
      </w:r>
      <w:r w:rsidR="00056C15">
        <w:t>r</w:t>
      </w:r>
      <w:r>
        <w:t>epairs</w:t>
      </w:r>
      <w:r w:rsidR="00056C15">
        <w:br/>
        <w:t>periodic redecorating, etc. (to be managed</w:t>
      </w:r>
      <w:r w:rsidR="00056C15">
        <w:br/>
        <w:t>by cleric. At end of year, unused amount</w:t>
      </w:r>
      <w:r w:rsidR="00056C15">
        <w:br/>
        <w:t xml:space="preserve">to be </w:t>
      </w:r>
      <w:r w:rsidR="00FE5CFF">
        <w:t>escrowed by Treasurer for future</w:t>
      </w:r>
      <w:bookmarkStart w:id="0" w:name="_GoBack"/>
      <w:bookmarkEnd w:id="0"/>
      <w:r w:rsidR="00056C15">
        <w:br/>
        <w:t>rectory maintenance)</w:t>
      </w:r>
      <w:r w:rsidR="00056C15">
        <w:tab/>
      </w:r>
      <w:r w:rsidR="00056C15">
        <w:tab/>
      </w:r>
      <w:r w:rsidR="009D39F3">
        <w:tab/>
      </w:r>
      <w:r w:rsidR="00056C15">
        <w:t>$___________ annually</w:t>
      </w:r>
    </w:p>
    <w:p w:rsidR="00056C15" w:rsidRDefault="00981C14" w:rsidP="00981C14">
      <w:pPr>
        <w:pStyle w:val="ListParagraph"/>
        <w:numPr>
          <w:ilvl w:val="2"/>
          <w:numId w:val="10"/>
        </w:numPr>
      </w:pPr>
      <w:r>
        <w:t>Property/Fire Insurance</w:t>
      </w:r>
      <w:r>
        <w:tab/>
      </w:r>
      <w:r w:rsidR="009D39F3">
        <w:tab/>
      </w:r>
      <w:r w:rsidR="00056C15">
        <w:t xml:space="preserve">$___________ </w:t>
      </w:r>
      <w:r>
        <w:t>annually</w:t>
      </w:r>
      <w:r w:rsidR="00056C15">
        <w:br/>
      </w:r>
      <w:r>
        <w:t>insurance on house, paid by parish</w:t>
      </w:r>
      <w:r w:rsidR="00056C15">
        <w:br/>
      </w:r>
      <w:r>
        <w:t>insurance on contents, paid by cleric</w:t>
      </w:r>
    </w:p>
    <w:p w:rsidR="00056C15" w:rsidRDefault="00056C15" w:rsidP="00981C14">
      <w:pPr>
        <w:pStyle w:val="ListParagraph"/>
        <w:numPr>
          <w:ilvl w:val="0"/>
          <w:numId w:val="10"/>
        </w:numPr>
        <w:tabs>
          <w:tab w:val="left" w:pos="810"/>
        </w:tabs>
      </w:pPr>
      <w:r>
        <w:t>Benefits</w:t>
      </w:r>
    </w:p>
    <w:p w:rsidR="009D39F3" w:rsidRDefault="00981C14" w:rsidP="00981C14">
      <w:pPr>
        <w:pStyle w:val="ListParagraph"/>
        <w:numPr>
          <w:ilvl w:val="1"/>
          <w:numId w:val="10"/>
        </w:numPr>
        <w:tabs>
          <w:tab w:val="left" w:pos="810"/>
        </w:tabs>
      </w:pPr>
      <w:r>
        <w:t>Pension (18% total compensation</w:t>
      </w:r>
      <w:r w:rsidR="009D39F3">
        <w:t>:</w:t>
      </w:r>
      <w:r w:rsidR="009D39F3">
        <w:br/>
        <w:t>salary, SECA, housing, utilities, equity)</w:t>
      </w:r>
      <w:r w:rsidR="009D39F3">
        <w:tab/>
      </w:r>
      <w:r w:rsidR="009D39F3">
        <w:t>$___________ annually</w:t>
      </w:r>
    </w:p>
    <w:p w:rsidR="009D39F3" w:rsidRDefault="009D39F3" w:rsidP="00981C14">
      <w:pPr>
        <w:pStyle w:val="ListParagraph"/>
        <w:numPr>
          <w:ilvl w:val="1"/>
          <w:numId w:val="10"/>
        </w:numPr>
        <w:tabs>
          <w:tab w:val="left" w:pos="810"/>
        </w:tabs>
      </w:pPr>
      <w:r>
        <w:t>Health Insurance Premium</w:t>
      </w:r>
      <w:r w:rsidR="00981C14">
        <w:tab/>
      </w:r>
      <w:r w:rsidR="00981C14">
        <w:tab/>
      </w:r>
      <w:r w:rsidR="00981C14">
        <w:tab/>
      </w:r>
      <w:r>
        <w:t>$___________ annually</w:t>
      </w:r>
    </w:p>
    <w:p w:rsidR="009D39F3" w:rsidRDefault="00981C14" w:rsidP="00981C14">
      <w:pPr>
        <w:pStyle w:val="ListParagraph"/>
        <w:numPr>
          <w:ilvl w:val="1"/>
          <w:numId w:val="10"/>
        </w:numPr>
        <w:tabs>
          <w:tab w:val="left" w:pos="810"/>
        </w:tabs>
      </w:pPr>
      <w:r>
        <w:t>Dental Insurance (Optional)</w:t>
      </w:r>
      <w:r w:rsidR="009D39F3">
        <w:tab/>
      </w:r>
      <w:r w:rsidR="009D39F3">
        <w:tab/>
      </w:r>
      <w:r w:rsidR="009D39F3">
        <w:tab/>
        <w:t>$___________ annually</w:t>
      </w:r>
    </w:p>
    <w:p w:rsidR="009D39F3" w:rsidRDefault="00981C14" w:rsidP="00981C14">
      <w:pPr>
        <w:pStyle w:val="ListParagraph"/>
        <w:numPr>
          <w:ilvl w:val="1"/>
          <w:numId w:val="10"/>
        </w:numPr>
        <w:tabs>
          <w:tab w:val="left" w:pos="810"/>
        </w:tabs>
      </w:pPr>
      <w:r>
        <w:t>Group Life Term Insurance</w:t>
      </w:r>
    </w:p>
    <w:p w:rsidR="00981C14" w:rsidRDefault="00981C14" w:rsidP="00981C14">
      <w:pPr>
        <w:pStyle w:val="ListParagraph"/>
        <w:numPr>
          <w:ilvl w:val="2"/>
          <w:numId w:val="10"/>
        </w:numPr>
        <w:tabs>
          <w:tab w:val="left" w:pos="810"/>
        </w:tabs>
      </w:pPr>
      <w:r>
        <w:t xml:space="preserve">provided by pension fund </w:t>
      </w:r>
      <w:r>
        <w:tab/>
      </w:r>
      <w:r>
        <w:tab/>
        <w:t>included w/pension</w:t>
      </w:r>
      <w:r w:rsidR="009D39F3">
        <w:br/>
      </w:r>
      <w:r>
        <w:t xml:space="preserve">(equal to </w:t>
      </w:r>
      <w:r w:rsidR="009D39F3">
        <w:t>1x annual cash compensation)</w:t>
      </w:r>
    </w:p>
    <w:p w:rsidR="009D39F3" w:rsidRDefault="009D39F3" w:rsidP="00981C14">
      <w:pPr>
        <w:pStyle w:val="ListParagraph"/>
        <w:numPr>
          <w:ilvl w:val="2"/>
          <w:numId w:val="10"/>
        </w:numPr>
        <w:tabs>
          <w:tab w:val="left" w:pos="810"/>
        </w:tabs>
      </w:pPr>
      <w:r>
        <w:t>$20,000 may be added by parish</w:t>
      </w:r>
      <w:r>
        <w:tab/>
      </w:r>
      <w:r>
        <w:t>$___________ annually</w:t>
      </w:r>
      <w:r>
        <w:br/>
        <w:t>(above is optional)</w:t>
      </w:r>
    </w:p>
    <w:p w:rsidR="009D39F3" w:rsidRDefault="00981C14" w:rsidP="009D39F3">
      <w:pPr>
        <w:pStyle w:val="ListParagraph"/>
        <w:numPr>
          <w:ilvl w:val="1"/>
          <w:numId w:val="10"/>
        </w:numPr>
        <w:tabs>
          <w:tab w:val="left" w:pos="810"/>
        </w:tabs>
      </w:pPr>
      <w:r>
        <w:t>NYS Workers Compensation Insurance</w:t>
      </w:r>
      <w:r w:rsidR="009D39F3">
        <w:tab/>
        <w:t>included w/parish</w:t>
      </w:r>
    </w:p>
    <w:p w:rsidR="00981C14" w:rsidRPr="00981C14" w:rsidRDefault="00981C14" w:rsidP="00981C14">
      <w:pPr>
        <w:pStyle w:val="ListParagraph"/>
        <w:numPr>
          <w:ilvl w:val="1"/>
          <w:numId w:val="10"/>
        </w:numPr>
        <w:tabs>
          <w:tab w:val="left" w:pos="810"/>
        </w:tabs>
      </w:pPr>
      <w:r>
        <w:t>Equity Allowance over and above stated</w:t>
      </w:r>
      <w:r w:rsidR="009D39F3">
        <w:t xml:space="preserve"> </w:t>
      </w:r>
      <w:r>
        <w:t>compensation for clergy residing in church owned</w:t>
      </w:r>
      <w:r w:rsidR="009D39F3">
        <w:t xml:space="preserve"> </w:t>
      </w:r>
      <w:r>
        <w:t>housing in order to reduce the adverse economic</w:t>
      </w:r>
      <w:r w:rsidR="009D39F3">
        <w:t xml:space="preserve"> </w:t>
      </w:r>
      <w:r>
        <w:t>impact of not accumulating equity in a house</w:t>
      </w:r>
      <w:r w:rsidR="009D39F3">
        <w:t xml:space="preserve"> </w:t>
      </w:r>
      <w:r w:rsidRPr="009D39F3">
        <w:rPr>
          <w:i/>
        </w:rPr>
        <w:t>(to be deposited in a tax-deferred account for priest)</w:t>
      </w:r>
      <w:r w:rsidR="009D39F3">
        <w:rPr>
          <w:i/>
        </w:rPr>
        <w:tab/>
      </w:r>
      <w:r w:rsidR="009D39F3">
        <w:rPr>
          <w:i/>
        </w:rPr>
        <w:tab/>
      </w:r>
      <w:r w:rsidR="009D39F3">
        <w:rPr>
          <w:i/>
        </w:rPr>
        <w:tab/>
      </w:r>
      <w:r w:rsidR="009D39F3">
        <w:tab/>
      </w:r>
      <w:r w:rsidR="009D39F3">
        <w:tab/>
      </w:r>
      <w:r w:rsidR="009D39F3">
        <w:tab/>
      </w:r>
      <w:r w:rsidR="009D39F3">
        <w:tab/>
        <w:t>$___________ annually</w:t>
      </w:r>
    </w:p>
    <w:p w:rsidR="00C10642" w:rsidRDefault="00C10642" w:rsidP="00C10642">
      <w:pPr>
        <w:pStyle w:val="Heading3"/>
        <w:jc w:val="left"/>
      </w:pPr>
      <w:r>
        <w:t>Section C: Expenses/Professional Matters</w:t>
      </w:r>
    </w:p>
    <w:p w:rsidR="00C10642" w:rsidRDefault="00C10642" w:rsidP="00C10642">
      <w:r>
        <w:t xml:space="preserve">The Vestry will pay the following expenses incurred by the </w:t>
      </w:r>
      <w:r w:rsidR="009D39F3">
        <w:t>Priest-in-Charge</w:t>
      </w:r>
      <w:r>
        <w:t xml:space="preserve"> in fulfilling the duties of office: </w:t>
      </w:r>
      <w:r w:rsidRPr="00C10642">
        <w:rPr>
          <w:i/>
        </w:rPr>
        <w:t>Note: the following expenses are not intended to be additional compensation above the annual cash salary expressed in Compensation &amp; Benefits, Section B (1)</w:t>
      </w:r>
      <w:r w:rsidR="009D39F3">
        <w:rPr>
          <w:i/>
        </w:rPr>
        <w:t xml:space="preserve"> (A)</w:t>
      </w:r>
      <w:r w:rsidRPr="00C10642">
        <w:rPr>
          <w:i/>
        </w:rPr>
        <w:t xml:space="preserve">. In the event this </w:t>
      </w:r>
      <w:r w:rsidR="009D39F3">
        <w:rPr>
          <w:i/>
        </w:rPr>
        <w:t>Priest-in-Charge</w:t>
      </w:r>
      <w:r w:rsidRPr="00C10642">
        <w:rPr>
          <w:i/>
        </w:rPr>
        <w:t xml:space="preserve"> position is vacated, such funds shall remain within the parish.</w:t>
      </w:r>
      <w:r>
        <w:t xml:space="preserve"> </w:t>
      </w:r>
    </w:p>
    <w:p w:rsidR="00C10642" w:rsidRDefault="00C10642" w:rsidP="00DF078A">
      <w:pPr>
        <w:pStyle w:val="ListParagraph"/>
        <w:numPr>
          <w:ilvl w:val="0"/>
          <w:numId w:val="4"/>
        </w:numPr>
        <w:contextualSpacing w:val="0"/>
      </w:pPr>
      <w:r>
        <w:t xml:space="preserve">Automobile expenses and travel. The use of the </w:t>
      </w:r>
      <w:r w:rsidR="009D39F3">
        <w:t xml:space="preserve">Priest-in-Charge </w:t>
      </w:r>
      <w:r>
        <w:t>’s private automobile for church business is to be reimbursed at the rate per mile, which is the current IRS allowable amount, plus out-of-pocket expenses, such as parking, tolls, etc., and other travel expenses, to an annual limit of $__________.</w:t>
      </w:r>
    </w:p>
    <w:p w:rsidR="00C10642" w:rsidRDefault="00C10642" w:rsidP="00DF078A">
      <w:pPr>
        <w:pStyle w:val="ListParagraph"/>
        <w:numPr>
          <w:ilvl w:val="0"/>
          <w:numId w:val="4"/>
        </w:numPr>
        <w:contextualSpacing w:val="0"/>
      </w:pPr>
      <w:r>
        <w:lastRenderedPageBreak/>
        <w:t>The normal expenses of the church’s office operation, such as telephone, postage, office equipment, supplies, computer, internet service, etc.</w:t>
      </w:r>
    </w:p>
    <w:p w:rsidR="00C10642" w:rsidRDefault="00C10642" w:rsidP="00DF078A">
      <w:pPr>
        <w:pStyle w:val="ListParagraph"/>
        <w:numPr>
          <w:ilvl w:val="1"/>
          <w:numId w:val="4"/>
        </w:numPr>
        <w:contextualSpacing w:val="0"/>
      </w:pPr>
      <w:r>
        <w:t xml:space="preserve">Professional Development Leave, two (2) weeks per year, as stated in Times of Work and Leave, Section A, 3 (c). </w:t>
      </w:r>
    </w:p>
    <w:p w:rsidR="00C10642" w:rsidRDefault="00C10642" w:rsidP="00DF078A">
      <w:pPr>
        <w:pStyle w:val="ListParagraph"/>
        <w:numPr>
          <w:ilvl w:val="1"/>
          <w:numId w:val="4"/>
        </w:numPr>
        <w:contextualSpacing w:val="0"/>
      </w:pPr>
      <w:r>
        <w:t xml:space="preserve">Consideration of a Professional Development Expense Allowance </w:t>
      </w:r>
      <w:r>
        <w:br/>
        <w:t xml:space="preserve">(for course or seminar enrollment, books, vestments, periodicals, etc.) </w:t>
      </w:r>
      <w:r>
        <w:br/>
        <w:t>to a limit of: $________per year</w:t>
      </w:r>
    </w:p>
    <w:p w:rsidR="00C10642" w:rsidRDefault="00C10642" w:rsidP="00DF078A">
      <w:pPr>
        <w:pStyle w:val="ListParagraph"/>
        <w:numPr>
          <w:ilvl w:val="1"/>
          <w:numId w:val="4"/>
        </w:numPr>
        <w:contextualSpacing w:val="0"/>
      </w:pPr>
      <w:r>
        <w:t xml:space="preserve">The cost of a cell phone—this phone number to be published to </w:t>
      </w:r>
      <w:r w:rsidR="00FF1347">
        <w:t>e</w:t>
      </w:r>
      <w:r>
        <w:t xml:space="preserve">nsure the </w:t>
      </w:r>
      <w:r w:rsidR="00FF1347">
        <w:t>priest’s</w:t>
      </w:r>
      <w:r>
        <w:t xml:space="preserve"> accessibility in case of emergencies.</w:t>
      </w:r>
    </w:p>
    <w:p w:rsidR="00C10642" w:rsidRDefault="00C10642" w:rsidP="00DF078A">
      <w:pPr>
        <w:pStyle w:val="ListParagraph"/>
        <w:numPr>
          <w:ilvl w:val="1"/>
          <w:numId w:val="4"/>
        </w:numPr>
        <w:contextualSpacing w:val="0"/>
      </w:pPr>
      <w:r>
        <w:t xml:space="preserve">Sabbatical Time: three months earned after 6 </w:t>
      </w:r>
      <w:proofErr w:type="gramStart"/>
      <w:r>
        <w:t>years  according</w:t>
      </w:r>
      <w:proofErr w:type="gramEnd"/>
      <w:r>
        <w:t xml:space="preserve"> to Diocesan policy and stated in Times of Work and Leave, Section A, 3 (d).</w:t>
      </w:r>
    </w:p>
    <w:p w:rsidR="00C10642" w:rsidRDefault="00C10642" w:rsidP="00DF078A">
      <w:pPr>
        <w:pStyle w:val="ListParagraph"/>
        <w:numPr>
          <w:ilvl w:val="1"/>
          <w:numId w:val="4"/>
        </w:numPr>
        <w:contextualSpacing w:val="0"/>
      </w:pPr>
      <w:r>
        <w:t xml:space="preserve">Consideration of a Sabbatical Time Expense Allowance (sabbatical course or seminar enrollment, travel, books, vestments, periodicals, etc.) to a limit of $_______ and a Supply Clergy Expense Allowance to a limit of $_______. It is </w:t>
      </w:r>
      <w:r w:rsidRPr="00C10642">
        <w:rPr>
          <w:i/>
        </w:rPr>
        <w:t>recommended</w:t>
      </w:r>
      <w:r>
        <w:t xml:space="preserve"> $1,200/year be accrued over six (6) years for a total of $7,200 with $3,600 (50% of accrued amount) being applied to Supply Clergy and parish expenses with the remaining $3,600 (50% of accrued amount) being applied to sabbatical assistance for the priest.</w:t>
      </w:r>
    </w:p>
    <w:p w:rsidR="00C10642" w:rsidRDefault="00C10642" w:rsidP="00C10642">
      <w:pPr>
        <w:pStyle w:val="Heading3"/>
        <w:jc w:val="left"/>
      </w:pPr>
      <w:r>
        <w:t>Section D: Discretionary Fund</w:t>
      </w:r>
    </w:p>
    <w:p w:rsidR="00C10642" w:rsidRDefault="00C10642" w:rsidP="00C10642">
      <w:r>
        <w:t xml:space="preserve">In accordance with the Canons of the General Convention, a Discretionary Fund is to be established under the </w:t>
      </w:r>
      <w:r w:rsidR="00FE5CFF">
        <w:t xml:space="preserve">priest’s </w:t>
      </w:r>
      <w:r>
        <w:t>sole direction. It is to be funded</w:t>
      </w:r>
      <w:r w:rsidR="00FF1347">
        <w:t xml:space="preserve"> from the following sources:</w:t>
      </w:r>
      <w:r>
        <w:t xml:space="preserve"> ___________ (budgeted figure, alms of appointed Sundays, etc.), and from gifts given the </w:t>
      </w:r>
      <w:r w:rsidR="00FF1347">
        <w:t>priest</w:t>
      </w:r>
      <w:r>
        <w:t xml:space="preserve"> for the purposes of the Discretionary Fund.</w:t>
      </w:r>
    </w:p>
    <w:p w:rsidR="00C10642" w:rsidRDefault="00C10642" w:rsidP="00C10642">
      <w:r>
        <w:t>All deposits to the Discretionary Fund are to be made through the General Fund of the congregation, are to be audited annually at the time of the required congregational audit, and are not to be used to defray clergy expenses that are subject to reimbursement from the operating budget, or personal expenses, or to supplement the clergy perso</w:t>
      </w:r>
      <w:r w:rsidR="00FF1347">
        <w:t>n’s compensation.</w:t>
      </w:r>
    </w:p>
    <w:p w:rsidR="00C10642" w:rsidRDefault="00C10642" w:rsidP="00C10642">
      <w:r>
        <w:t xml:space="preserve">In every case, the administration and operation of the Discretionary Fund is to be in accord with the current edition of the Episcopal Church’s </w:t>
      </w:r>
      <w:r w:rsidRPr="00FF1347">
        <w:rPr>
          <w:i/>
        </w:rPr>
        <w:t>Manual of Business Methods in Church Affairs</w:t>
      </w:r>
      <w:r>
        <w:t>, and with Diocesan Policy.</w:t>
      </w:r>
    </w:p>
    <w:p w:rsidR="00C10642" w:rsidRDefault="00C10642" w:rsidP="00C10642">
      <w:pPr>
        <w:pStyle w:val="Heading3"/>
        <w:jc w:val="left"/>
      </w:pPr>
      <w:r>
        <w:t>Section E: Supplementary Compensation</w:t>
      </w:r>
    </w:p>
    <w:p w:rsidR="00C10642" w:rsidRPr="0019486C" w:rsidRDefault="00C10642" w:rsidP="00C10642">
      <w:r w:rsidRPr="0019486C">
        <w:t>The</w:t>
      </w:r>
      <w:r w:rsidR="00FF1347">
        <w:t xml:space="preserve"> priest</w:t>
      </w:r>
      <w:r w:rsidRPr="0019486C">
        <w:t xml:space="preserve"> will not charge fees for performing any rites of the Church (for example, baptisms, marriages, funerals) for members in good standing of ___________</w:t>
      </w:r>
      <w:r>
        <w:t>____</w:t>
      </w:r>
      <w:r w:rsidRPr="0019486C">
        <w:t xml:space="preserve"> Episcopal </w:t>
      </w:r>
      <w:r>
        <w:t>Church.</w:t>
      </w:r>
    </w:p>
    <w:p w:rsidR="00C10642" w:rsidRDefault="00C10642" w:rsidP="00C10642">
      <w:r w:rsidRPr="0019486C">
        <w:t xml:space="preserve">The </w:t>
      </w:r>
      <w:r w:rsidR="00FF1347">
        <w:t>priest</w:t>
      </w:r>
      <w:r w:rsidRPr="0019486C">
        <w:t>, may, however, receive income from other sources, such as:</w:t>
      </w:r>
    </w:p>
    <w:p w:rsidR="00C10642" w:rsidRPr="0019486C" w:rsidRDefault="00C10642" w:rsidP="00C10642">
      <w:pPr>
        <w:ind w:left="720"/>
      </w:pPr>
      <w:r>
        <w:t>S</w:t>
      </w:r>
      <w:r w:rsidRPr="0019486C">
        <w:t>acramental services on behalf of persons not in any way related to the parish.</w:t>
      </w:r>
    </w:p>
    <w:p w:rsidR="00C10642" w:rsidRPr="0019486C" w:rsidRDefault="00C10642" w:rsidP="00C10642">
      <w:pPr>
        <w:ind w:left="720"/>
      </w:pPr>
      <w:r w:rsidRPr="0019486C">
        <w:t xml:space="preserve">Fees and </w:t>
      </w:r>
      <w:proofErr w:type="spellStart"/>
      <w:r w:rsidRPr="0019486C">
        <w:t>honoria</w:t>
      </w:r>
      <w:proofErr w:type="spellEnd"/>
      <w:r w:rsidRPr="0019486C">
        <w:t xml:space="preserve"> for professional services performed on personal time for groups unrelated to the parish or for sermons, books or articles published outside the parish.</w:t>
      </w:r>
    </w:p>
    <w:p w:rsidR="00C10642" w:rsidRDefault="00C10642" w:rsidP="00C10642">
      <w:pPr>
        <w:pStyle w:val="Heading3"/>
        <w:jc w:val="left"/>
      </w:pPr>
      <w:r>
        <w:lastRenderedPageBreak/>
        <w:t>Section F: Use of Buildings</w:t>
      </w:r>
    </w:p>
    <w:p w:rsidR="00C10642" w:rsidRPr="0019486C" w:rsidRDefault="00C10642" w:rsidP="00C10642">
      <w:r w:rsidRPr="0019486C">
        <w:t xml:space="preserve">In addition to use and control of the Church and Parish buildings for the discharge of duties of the </w:t>
      </w:r>
      <w:r w:rsidR="00FF1347">
        <w:t>priest</w:t>
      </w:r>
      <w:r w:rsidRPr="0019486C">
        <w:t xml:space="preserve">’s office, as provided by canon law, the </w:t>
      </w:r>
      <w:r w:rsidR="00FF1347">
        <w:t xml:space="preserve">priest </w:t>
      </w:r>
      <w:r w:rsidRPr="0019486C">
        <w:t xml:space="preserve">will have the right to grant use of the buildings to individuals or groups from outside the parish, following guidelines in accordance with the parish’s building use policy approved by both </w:t>
      </w:r>
      <w:r w:rsidR="00FF1347">
        <w:t>the priest</w:t>
      </w:r>
      <w:r w:rsidRPr="0019486C">
        <w:t xml:space="preserve"> and Vestry.</w:t>
      </w:r>
    </w:p>
    <w:p w:rsidR="00C10642" w:rsidRDefault="00C10642" w:rsidP="00C10642">
      <w:pPr>
        <w:pStyle w:val="Heading3"/>
        <w:jc w:val="left"/>
      </w:pPr>
      <w:r>
        <w:t>Section G: Mutual Ministry Review</w:t>
      </w:r>
    </w:p>
    <w:p w:rsidR="00C10642" w:rsidRDefault="00C10642" w:rsidP="00C10642">
      <w:r>
        <w:t xml:space="preserve">The </w:t>
      </w:r>
      <w:r w:rsidR="00FF1347">
        <w:t>Priest-in-Charge</w:t>
      </w:r>
      <w:r>
        <w:t>, Wardens and Vestry agree to an annual discussion and mutual review of the total ministry of the congregation, in order to:</w:t>
      </w:r>
    </w:p>
    <w:p w:rsidR="00C10642" w:rsidRDefault="00C10642" w:rsidP="00C10642">
      <w:pPr>
        <w:ind w:left="720"/>
      </w:pPr>
      <w:r>
        <w:t xml:space="preserve">Provide the </w:t>
      </w:r>
      <w:r w:rsidR="00FF1347">
        <w:t>Priest-in-Charge</w:t>
      </w:r>
      <w:r>
        <w:t xml:space="preserve">, Wardens, and Vestry an </w:t>
      </w:r>
      <w:r w:rsidR="00DF078A">
        <w:t xml:space="preserve">opportunity to assess how well </w:t>
      </w:r>
      <w:r>
        <w:t>they are fulfilling their responsibilities to each other and to the ministry they share.</w:t>
      </w:r>
    </w:p>
    <w:p w:rsidR="00C10642" w:rsidRDefault="00C10642" w:rsidP="00C10642">
      <w:pPr>
        <w:ind w:left="720"/>
      </w:pPr>
      <w:r>
        <w:t xml:space="preserve">Establish goals for the work of the congregation and the </w:t>
      </w:r>
      <w:r w:rsidR="00FF1347">
        <w:t>Priest-in-Charge</w:t>
      </w:r>
      <w:r w:rsidR="00FF1347">
        <w:t xml:space="preserve"> for the </w:t>
      </w:r>
      <w:r>
        <w:t>coming year.</w:t>
      </w:r>
    </w:p>
    <w:p w:rsidR="00C10642" w:rsidRDefault="00C10642" w:rsidP="00C10642">
      <w:pPr>
        <w:ind w:left="720"/>
      </w:pPr>
      <w:r>
        <w:t>Isolate areas of conflict or disappointment that have not received adequate attention and may be adversely affecting mutual ministry in order to develop appropriate remedies.</w:t>
      </w:r>
    </w:p>
    <w:p w:rsidR="00C10642" w:rsidRDefault="00C10642" w:rsidP="00C10642">
      <w:pPr>
        <w:ind w:left="720"/>
      </w:pPr>
      <w:r>
        <w:t xml:space="preserve">Clarify expectations of all parties for the most </w:t>
      </w:r>
      <w:r w:rsidR="00DF078A">
        <w:t xml:space="preserve">effect conduct of the life and </w:t>
      </w:r>
      <w:r>
        <w:t>ministries of the congregation.</w:t>
      </w:r>
    </w:p>
    <w:p w:rsidR="00C10642" w:rsidRDefault="00C10642" w:rsidP="00C10642">
      <w:pPr>
        <w:ind w:left="720"/>
      </w:pPr>
      <w:r>
        <w:t>A mutually agreed upon third party may be engaged to facilitate the mutual ministry review process.</w:t>
      </w:r>
    </w:p>
    <w:p w:rsidR="00C10642" w:rsidRDefault="00C10642" w:rsidP="00C10642">
      <w:r>
        <w:t>The Mutual Ministry Review is designed to focus on the direction and the effectiveness of the ministry of the entire congregational community, and should be conducted with as large and broad a group of members as possible.</w:t>
      </w:r>
    </w:p>
    <w:p w:rsidR="00DF078A" w:rsidRDefault="00DF078A" w:rsidP="00DF078A">
      <w:pPr>
        <w:pStyle w:val="Heading3"/>
        <w:jc w:val="left"/>
      </w:pPr>
      <w:r>
        <w:t>Section H: Annual Evaluation</w:t>
      </w:r>
    </w:p>
    <w:p w:rsidR="00DF078A" w:rsidRDefault="00DF078A" w:rsidP="00DF078A">
      <w:r>
        <w:t xml:space="preserve">The </w:t>
      </w:r>
      <w:r w:rsidR="00FF1347">
        <w:t>Priest-in-Charge</w:t>
      </w:r>
      <w:r>
        <w:t xml:space="preserve">, Wardens, and Vestry recognize and affirm the fact that Clergy Evaluation is an entirely separate process from the Mutual Ministry Review, and that the </w:t>
      </w:r>
      <w:r w:rsidR="00FF1347">
        <w:t>Priest-in-Charge</w:t>
      </w:r>
      <w:r>
        <w:t xml:space="preserve"> is entitled to an Annual Performance Evaluation. This process is designed to focus on their own personal gifts and skills, their effectiveness in applying those gifts to the stated demands of their particular ministries, and the identification of areas for future professional development.</w:t>
      </w:r>
    </w:p>
    <w:p w:rsidR="00DF078A" w:rsidRDefault="00DF078A" w:rsidP="00DF078A">
      <w:r>
        <w:t xml:space="preserve">It is further recognized that meaningful evaluation is extraordinarily difficult without the previous existence of specific, clear, measurable, and achievable, goals. Initially, this will be based on the Position Description as described in the Preamble, and the Responsibilities of the </w:t>
      </w:r>
      <w:r w:rsidR="00FF1347">
        <w:t>Priest-in-Charge</w:t>
      </w:r>
      <w:r>
        <w:t xml:space="preserve"> as described in the Parish Position Profile. Future modifications to that description are to be by mutual agreement of the </w:t>
      </w:r>
      <w:r w:rsidR="00FF1347">
        <w:t>Priest-in-Charge</w:t>
      </w:r>
      <w:r>
        <w:t xml:space="preserve">, Wardens, and Vestry. </w:t>
      </w:r>
    </w:p>
    <w:p w:rsidR="00FF1347" w:rsidRDefault="00DF078A" w:rsidP="00DF078A">
      <w:r>
        <w:t xml:space="preserve">The Annual Performance Evaluation Process should be conducted or overseen by the Warden(s) or by the appropriate supervisory group, and the findings and recommendations communicated in a meeting between the </w:t>
      </w:r>
      <w:r w:rsidR="00FF1347">
        <w:t>Priest-in-Charge</w:t>
      </w:r>
      <w:r w:rsidR="00FF1347">
        <w:t xml:space="preserve"> and Wardens.</w:t>
      </w:r>
    </w:p>
    <w:p w:rsidR="00FF1347" w:rsidRDefault="00DF078A" w:rsidP="00FF1347">
      <w:pPr>
        <w:rPr>
          <w:rFonts w:ascii="Book Antiqua" w:hAnsi="Book Antiqua"/>
        </w:rPr>
      </w:pPr>
      <w:r>
        <w:t>All vestries should review compensation annually and be mindful of the change in the Consumer Price Index and consider an annual cost-of-living raise for their priest</w:t>
      </w:r>
      <w:r w:rsidR="00FF1347">
        <w:t xml:space="preserve">. </w:t>
      </w:r>
      <w:r w:rsidR="00FF1347">
        <w:rPr>
          <w:rFonts w:ascii="Book Antiqua" w:hAnsi="Book Antiqua"/>
        </w:rPr>
        <w:t>(See</w:t>
      </w:r>
    </w:p>
    <w:p w:rsidR="00FF1347" w:rsidRPr="001E3636" w:rsidRDefault="00FF1347" w:rsidP="00FF1347">
      <w:pPr>
        <w:rPr>
          <w:rFonts w:ascii="Book Antiqua" w:hAnsi="Book Antiqua"/>
        </w:rPr>
      </w:pPr>
      <w:r>
        <w:rPr>
          <w:rFonts w:ascii="Book Antiqua" w:hAnsi="Book Antiqua"/>
        </w:rPr>
        <w:lastRenderedPageBreak/>
        <w:t>Appendix C.)</w:t>
      </w:r>
    </w:p>
    <w:p w:rsidR="00DF078A" w:rsidRDefault="00DF078A" w:rsidP="00FF1347">
      <w:pPr>
        <w:pStyle w:val="Heading3"/>
        <w:jc w:val="left"/>
      </w:pPr>
      <w:r>
        <w:t>Section I: Other Agreements</w:t>
      </w:r>
    </w:p>
    <w:p w:rsidR="00FF1347" w:rsidRDefault="00FF1347" w:rsidP="00FF1347">
      <w:pPr>
        <w:pStyle w:val="ListParagraph"/>
        <w:numPr>
          <w:ilvl w:val="0"/>
          <w:numId w:val="12"/>
        </w:numPr>
        <w:contextualSpacing w:val="0"/>
      </w:pPr>
      <w:r>
        <w:t>The Priest-in-Charge will begin duties in the parish not later than _________</w:t>
      </w:r>
      <w:proofErr w:type="gramStart"/>
      <w:r>
        <w:t>_ .</w:t>
      </w:r>
      <w:proofErr w:type="gramEnd"/>
    </w:p>
    <w:p w:rsidR="00FF1347" w:rsidRDefault="00FF1347" w:rsidP="00FF1347">
      <w:pPr>
        <w:pStyle w:val="ListParagraph"/>
        <w:numPr>
          <w:ilvl w:val="0"/>
          <w:numId w:val="12"/>
        </w:numPr>
        <w:contextualSpacing w:val="0"/>
      </w:pPr>
      <w:r>
        <w:t>All pay and benefits will become effective on _____________.</w:t>
      </w:r>
    </w:p>
    <w:p w:rsidR="00FF1347" w:rsidRDefault="00FF1347" w:rsidP="00FF1347">
      <w:pPr>
        <w:pStyle w:val="ListParagraph"/>
        <w:numPr>
          <w:ilvl w:val="0"/>
          <w:numId w:val="12"/>
        </w:numPr>
        <w:contextualSpacing w:val="0"/>
      </w:pPr>
      <w:r>
        <w:t>All moving and travel expenses incurred in making the move from __________</w:t>
      </w:r>
      <w:r>
        <w:t xml:space="preserve"> </w:t>
      </w:r>
      <w:r>
        <w:t>to _____________ will be paid by the parish.  Moving expenses will include family</w:t>
      </w:r>
      <w:r>
        <w:t xml:space="preserve"> </w:t>
      </w:r>
      <w:r>
        <w:t xml:space="preserve">travel, transporting household goods, reasonable temporary accommodations during </w:t>
      </w:r>
      <w:r>
        <w:t>move and other incidentals.</w:t>
      </w:r>
    </w:p>
    <w:p w:rsidR="00FF1347" w:rsidRDefault="00FF1347" w:rsidP="00FF1347">
      <w:pPr>
        <w:pStyle w:val="ListParagraph"/>
        <w:numPr>
          <w:ilvl w:val="0"/>
          <w:numId w:val="12"/>
        </w:numPr>
        <w:contextualSpacing w:val="0"/>
      </w:pPr>
      <w:r>
        <w:t>This Letter of Agreement, and its related Position Description, will be made part of the minutes of the next Vestry meeting following its signing, and copies will be given to each new Vestry member, so long as it remains in effect.</w:t>
      </w:r>
    </w:p>
    <w:p w:rsidR="00FF1347" w:rsidRDefault="00FF1347" w:rsidP="00FF1347">
      <w:pPr>
        <w:pStyle w:val="ListParagraph"/>
        <w:numPr>
          <w:ilvl w:val="0"/>
          <w:numId w:val="12"/>
        </w:numPr>
        <w:contextualSpacing w:val="0"/>
      </w:pPr>
      <w:r>
        <w:t>This letter may be revised only by mutual agreement of all the parties, and with the consent of the Bishop, at the time of the annual mutual ministry review, except that revision of compensation and expenses will be mutually agreed upon in a separate budget process.</w:t>
      </w:r>
    </w:p>
    <w:p w:rsidR="00FF1347" w:rsidRDefault="00FF1347" w:rsidP="00FF1347">
      <w:pPr>
        <w:pStyle w:val="ListParagraph"/>
        <w:numPr>
          <w:ilvl w:val="0"/>
          <w:numId w:val="12"/>
        </w:numPr>
        <w:contextualSpacing w:val="0"/>
      </w:pPr>
      <w:r>
        <w:t>This agreement is the result of negotiations between the parties. It is the complete agreement between the parties. Any and all other agreements, oral or written, between the parties that are not incorporated into this document are superseded by this agreement. In addition, should any provision of this Agreement conflict with the Constitution and Canons of the General Convention or with the Constitution and Canons of the Diocese of Central New York, that provision alone will be deemed null and void.</w:t>
      </w:r>
    </w:p>
    <w:p w:rsidR="00FF1347" w:rsidRDefault="00FF1347" w:rsidP="00FF1347">
      <w:pPr>
        <w:pStyle w:val="ListParagraph"/>
        <w:numPr>
          <w:ilvl w:val="0"/>
          <w:numId w:val="12"/>
        </w:numPr>
        <w:contextualSpacing w:val="0"/>
      </w:pPr>
      <w:r>
        <w:t>If the Priest-in-Charge and Vestry are in disagreement concerning interpretation of this Letter of Agreement, either party may appeal for mediation to the Bishop, the Bishop remaining the final arbiter.</w:t>
      </w:r>
    </w:p>
    <w:p w:rsidR="008B1B64" w:rsidRDefault="008B1B64" w:rsidP="00DF078A"/>
    <w:p w:rsidR="000A1AF7" w:rsidRDefault="000A1AF7" w:rsidP="00DF078A"/>
    <w:p w:rsidR="00DF078A" w:rsidRDefault="00DF078A" w:rsidP="008B1B64">
      <w:pPr>
        <w:spacing w:after="0"/>
      </w:pPr>
      <w:r>
        <w:t>_______________________</w:t>
      </w:r>
      <w:r>
        <w:tab/>
      </w:r>
      <w:r>
        <w:tab/>
      </w:r>
      <w:r>
        <w:tab/>
        <w:t>____________________________</w:t>
      </w:r>
    </w:p>
    <w:p w:rsidR="00DF078A" w:rsidRDefault="008B1B64" w:rsidP="00DF078A">
      <w:r>
        <w:t>Date</w:t>
      </w:r>
      <w:r>
        <w:tab/>
      </w:r>
      <w:r>
        <w:tab/>
      </w:r>
      <w:r>
        <w:tab/>
      </w:r>
      <w:r>
        <w:tab/>
      </w:r>
      <w:r>
        <w:tab/>
      </w:r>
      <w:r>
        <w:tab/>
      </w:r>
      <w:r w:rsidR="00FF1347">
        <w:t>Priest-in-Charge</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DF078A" w:rsidP="00DF078A">
      <w:r>
        <w:tab/>
      </w:r>
      <w:r>
        <w:tab/>
      </w:r>
      <w:r>
        <w:tab/>
      </w:r>
      <w:r>
        <w:tab/>
      </w:r>
      <w:r>
        <w:tab/>
      </w:r>
      <w:r>
        <w:tab/>
        <w:t xml:space="preserve">Please print name </w:t>
      </w:r>
    </w:p>
    <w:p w:rsidR="008B1B64" w:rsidRDefault="008B1B64" w:rsidP="00DF078A"/>
    <w:p w:rsidR="00FE5CFF" w:rsidRDefault="00FE5CFF" w:rsidP="00DF078A"/>
    <w:p w:rsidR="00FE5CFF" w:rsidRDefault="00FE5CFF" w:rsidP="00DF078A"/>
    <w:p w:rsidR="00FE5CFF" w:rsidRDefault="00FE5CFF" w:rsidP="00DF078A"/>
    <w:p w:rsidR="00DF078A" w:rsidRDefault="00DF078A" w:rsidP="008B1B64">
      <w:pPr>
        <w:spacing w:after="0"/>
      </w:pPr>
      <w:r>
        <w:lastRenderedPageBreak/>
        <w:t>_______________________</w:t>
      </w:r>
      <w:r>
        <w:tab/>
      </w:r>
      <w:r>
        <w:tab/>
      </w:r>
      <w:r>
        <w:tab/>
        <w:t>____________________________</w:t>
      </w:r>
    </w:p>
    <w:p w:rsidR="00DF078A" w:rsidRDefault="00DF078A" w:rsidP="00DF078A">
      <w:r>
        <w:t>Date</w:t>
      </w:r>
      <w:r w:rsidR="008B1B64">
        <w:tab/>
      </w:r>
      <w:r w:rsidR="008B1B64">
        <w:tab/>
      </w:r>
      <w:r w:rsidR="008B1B64">
        <w:tab/>
      </w:r>
      <w:r w:rsidR="008B1B64">
        <w:tab/>
      </w:r>
      <w:r w:rsidR="008B1B64">
        <w:tab/>
      </w:r>
      <w:r w:rsidR="008B1B64">
        <w:tab/>
      </w:r>
      <w:r>
        <w:t>Warden</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DF078A" w:rsidP="00DF078A">
      <w:r>
        <w:tab/>
      </w:r>
      <w:r>
        <w:tab/>
      </w:r>
      <w:r>
        <w:tab/>
      </w:r>
      <w:r>
        <w:tab/>
      </w:r>
      <w:r>
        <w:tab/>
      </w:r>
      <w:r>
        <w:tab/>
        <w:t>Please print name</w:t>
      </w:r>
    </w:p>
    <w:p w:rsidR="00DF078A" w:rsidRDefault="00DF078A" w:rsidP="00DF078A"/>
    <w:p w:rsidR="008B1B64" w:rsidRDefault="008B1B64" w:rsidP="00DF078A"/>
    <w:p w:rsidR="00DF078A" w:rsidRDefault="00DF078A" w:rsidP="008B1B64">
      <w:pPr>
        <w:spacing w:after="0"/>
      </w:pPr>
      <w:r>
        <w:t>_______________________</w:t>
      </w:r>
      <w:r>
        <w:tab/>
      </w:r>
      <w:r>
        <w:tab/>
      </w:r>
      <w:r>
        <w:tab/>
        <w:t>____________________________</w:t>
      </w:r>
    </w:p>
    <w:p w:rsidR="00DF078A" w:rsidRDefault="00DF078A" w:rsidP="00DF078A">
      <w:r>
        <w:t>Date</w:t>
      </w:r>
      <w:r>
        <w:tab/>
      </w:r>
      <w:r>
        <w:tab/>
      </w:r>
      <w:r>
        <w:tab/>
      </w:r>
      <w:r>
        <w:tab/>
      </w:r>
      <w:r>
        <w:tab/>
      </w:r>
      <w:r w:rsidR="008B1B64">
        <w:tab/>
      </w:r>
      <w:r>
        <w:t>Warden</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8B1B64" w:rsidP="00DF078A">
      <w:r>
        <w:tab/>
      </w:r>
      <w:r>
        <w:tab/>
      </w:r>
      <w:r>
        <w:tab/>
      </w:r>
      <w:r>
        <w:tab/>
      </w:r>
      <w:r>
        <w:tab/>
      </w:r>
      <w:r>
        <w:tab/>
        <w:t>Please print name</w:t>
      </w:r>
    </w:p>
    <w:p w:rsidR="008B1B64" w:rsidRDefault="008B1B64" w:rsidP="00DF078A"/>
    <w:p w:rsidR="008B1B64" w:rsidRDefault="008B1B64" w:rsidP="00DF078A"/>
    <w:p w:rsidR="00DF078A" w:rsidRDefault="008B1B64" w:rsidP="008B1B64">
      <w:pPr>
        <w:spacing w:after="0"/>
      </w:pPr>
      <w:r>
        <w:t>Reviewed:</w:t>
      </w:r>
      <w:r>
        <w:tab/>
      </w:r>
      <w:r w:rsidR="00DF078A">
        <w:t>_____________________________</w:t>
      </w:r>
      <w:r w:rsidR="00DF078A">
        <w:tab/>
      </w:r>
      <w:r w:rsidR="00DF078A">
        <w:tab/>
        <w:t>____________________</w:t>
      </w:r>
    </w:p>
    <w:p w:rsidR="00DF078A" w:rsidRDefault="00DF078A" w:rsidP="00DF078A">
      <w:r>
        <w:tab/>
      </w:r>
      <w:r w:rsidR="008B1B64">
        <w:tab/>
      </w:r>
      <w:r>
        <w:t>Transition/Deployment Officer</w:t>
      </w:r>
      <w:r>
        <w:tab/>
      </w:r>
      <w:r>
        <w:tab/>
        <w:t>Date</w:t>
      </w:r>
    </w:p>
    <w:p w:rsidR="00DF078A" w:rsidRDefault="00DF078A" w:rsidP="00DF078A"/>
    <w:p w:rsidR="00DF078A" w:rsidRDefault="008B1B64" w:rsidP="008B1B64">
      <w:pPr>
        <w:spacing w:after="0"/>
      </w:pPr>
      <w:r>
        <w:t>Approved:</w:t>
      </w:r>
      <w:r>
        <w:tab/>
      </w:r>
      <w:r w:rsidR="00DF078A">
        <w:t>_________________________________</w:t>
      </w:r>
      <w:r w:rsidR="00DF078A">
        <w:tab/>
        <w:t>____________________</w:t>
      </w:r>
    </w:p>
    <w:p w:rsidR="00DF078A" w:rsidRPr="00DF078A" w:rsidRDefault="00DF078A" w:rsidP="008B1B64">
      <w:pPr>
        <w:ind w:left="720" w:firstLine="720"/>
      </w:pPr>
      <w:r>
        <w:t>Bishop</w:t>
      </w:r>
      <w:r>
        <w:tab/>
      </w:r>
      <w:r>
        <w:tab/>
      </w:r>
      <w:r>
        <w:tab/>
      </w:r>
      <w:r>
        <w:tab/>
      </w:r>
      <w:r>
        <w:tab/>
      </w:r>
      <w:r>
        <w:tab/>
        <w:t>Date</w:t>
      </w:r>
    </w:p>
    <w:sectPr w:rsidR="00DF078A" w:rsidRPr="00DF07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77C" w:rsidRDefault="001F777C" w:rsidP="004911D6">
      <w:pPr>
        <w:spacing w:after="0"/>
      </w:pPr>
      <w:r>
        <w:separator/>
      </w:r>
    </w:p>
  </w:endnote>
  <w:endnote w:type="continuationSeparator" w:id="0">
    <w:p w:rsidR="001F777C" w:rsidRDefault="001F777C" w:rsidP="00491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8109"/>
      <w:docPartObj>
        <w:docPartGallery w:val="Page Numbers (Bottom of Page)"/>
        <w:docPartUnique/>
      </w:docPartObj>
    </w:sdtPr>
    <w:sdtEndPr>
      <w:rPr>
        <w:noProof/>
        <w:sz w:val="18"/>
      </w:rPr>
    </w:sdtEndPr>
    <w:sdtContent>
      <w:p w:rsidR="004911D6" w:rsidRPr="004911D6" w:rsidRDefault="004911D6" w:rsidP="004911D6">
        <w:pPr>
          <w:pStyle w:val="Footer"/>
          <w:pBdr>
            <w:top w:val="single" w:sz="4" w:space="1" w:color="auto"/>
          </w:pBdr>
          <w:jc w:val="right"/>
          <w:rPr>
            <w:sz w:val="18"/>
          </w:rPr>
        </w:pPr>
        <w:r w:rsidRPr="004911D6">
          <w:rPr>
            <w:i/>
            <w:sz w:val="18"/>
          </w:rPr>
          <w:t>Revised 6/24/2019</w:t>
        </w:r>
        <w:r>
          <w:tab/>
        </w:r>
        <w:r>
          <w:tab/>
        </w:r>
        <w:r w:rsidRPr="004911D6">
          <w:rPr>
            <w:sz w:val="18"/>
          </w:rPr>
          <w:fldChar w:fldCharType="begin"/>
        </w:r>
        <w:r w:rsidRPr="004911D6">
          <w:rPr>
            <w:sz w:val="18"/>
          </w:rPr>
          <w:instrText xml:space="preserve"> PAGE   \* MERGEFORMAT </w:instrText>
        </w:r>
        <w:r w:rsidRPr="004911D6">
          <w:rPr>
            <w:sz w:val="18"/>
          </w:rPr>
          <w:fldChar w:fldCharType="separate"/>
        </w:r>
        <w:r w:rsidR="00FE5CFF">
          <w:rPr>
            <w:noProof/>
            <w:sz w:val="18"/>
          </w:rPr>
          <w:t>8</w:t>
        </w:r>
        <w:r w:rsidRPr="004911D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77C" w:rsidRDefault="001F777C" w:rsidP="004911D6">
      <w:pPr>
        <w:spacing w:after="0"/>
      </w:pPr>
      <w:r>
        <w:separator/>
      </w:r>
    </w:p>
  </w:footnote>
  <w:footnote w:type="continuationSeparator" w:id="0">
    <w:p w:rsidR="001F777C" w:rsidRDefault="001F777C" w:rsidP="004911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24F6"/>
    <w:multiLevelType w:val="hybridMultilevel"/>
    <w:tmpl w:val="6C9AA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A25BD"/>
    <w:multiLevelType w:val="hybridMultilevel"/>
    <w:tmpl w:val="25743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67A07"/>
    <w:multiLevelType w:val="hybridMultilevel"/>
    <w:tmpl w:val="5C581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D6B5E"/>
    <w:multiLevelType w:val="hybridMultilevel"/>
    <w:tmpl w:val="A4E212E4"/>
    <w:lvl w:ilvl="0" w:tplc="B244767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23CF1"/>
    <w:multiLevelType w:val="hybridMultilevel"/>
    <w:tmpl w:val="70FE51A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F6373"/>
    <w:multiLevelType w:val="hybridMultilevel"/>
    <w:tmpl w:val="39AE2A0E"/>
    <w:lvl w:ilvl="0" w:tplc="CA8AA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8544D"/>
    <w:multiLevelType w:val="hybridMultilevel"/>
    <w:tmpl w:val="A2C022D4"/>
    <w:lvl w:ilvl="0" w:tplc="B2447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90FBF"/>
    <w:multiLevelType w:val="hybridMultilevel"/>
    <w:tmpl w:val="8E26C0DA"/>
    <w:lvl w:ilvl="0" w:tplc="03E8484A">
      <w:start w:val="1"/>
      <w:numFmt w:val="decimal"/>
      <w:lvlText w:val="%1."/>
      <w:lvlJc w:val="left"/>
      <w:pPr>
        <w:ind w:left="720" w:hanging="360"/>
      </w:pPr>
      <w:rPr>
        <w:rFonts w:ascii="Palatino Linotype" w:eastAsiaTheme="minorHAnsi" w:hAnsi="Palatino Linotype" w:cstheme="minorBid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56669"/>
    <w:multiLevelType w:val="hybridMultilevel"/>
    <w:tmpl w:val="0270F59A"/>
    <w:lvl w:ilvl="0" w:tplc="B2447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A5015"/>
    <w:multiLevelType w:val="hybridMultilevel"/>
    <w:tmpl w:val="1CD6B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225439"/>
    <w:multiLevelType w:val="hybridMultilevel"/>
    <w:tmpl w:val="CE5C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C1C39"/>
    <w:multiLevelType w:val="hybridMultilevel"/>
    <w:tmpl w:val="0F72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10"/>
  </w:num>
  <w:num w:numId="6">
    <w:abstractNumId w:val="11"/>
  </w:num>
  <w:num w:numId="7">
    <w:abstractNumId w:val="4"/>
  </w:num>
  <w:num w:numId="8">
    <w:abstractNumId w:val="2"/>
  </w:num>
  <w:num w:numId="9">
    <w:abstractNumId w:val="8"/>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D4"/>
    <w:rsid w:val="00056C15"/>
    <w:rsid w:val="000A1AF7"/>
    <w:rsid w:val="00174BFF"/>
    <w:rsid w:val="001C4B96"/>
    <w:rsid w:val="001C5C49"/>
    <w:rsid w:val="001F777C"/>
    <w:rsid w:val="002C77F5"/>
    <w:rsid w:val="00306880"/>
    <w:rsid w:val="004911D6"/>
    <w:rsid w:val="007C6DD4"/>
    <w:rsid w:val="008B1B64"/>
    <w:rsid w:val="00981C14"/>
    <w:rsid w:val="009D39F3"/>
    <w:rsid w:val="00C10642"/>
    <w:rsid w:val="00DB152B"/>
    <w:rsid w:val="00DF078A"/>
    <w:rsid w:val="00E15CFE"/>
    <w:rsid w:val="00EB3D86"/>
    <w:rsid w:val="00ED2B99"/>
    <w:rsid w:val="00F52320"/>
    <w:rsid w:val="00FE5CFF"/>
    <w:rsid w:val="00FF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0BDE2-D676-4F5E-92DF-AD289556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F5"/>
    <w:pPr>
      <w:spacing w:after="120" w:line="240" w:lineRule="auto"/>
    </w:pPr>
  </w:style>
  <w:style w:type="paragraph" w:styleId="Heading1">
    <w:name w:val="heading 1"/>
    <w:basedOn w:val="Normal"/>
    <w:next w:val="Normal"/>
    <w:link w:val="Heading1Char"/>
    <w:uiPriority w:val="9"/>
    <w:qFormat/>
    <w:rsid w:val="00ED2B99"/>
    <w:pPr>
      <w:keepNext/>
      <w:keepLines/>
      <w:spacing w:before="240"/>
      <w:jc w:val="center"/>
      <w:outlineLvl w:val="0"/>
    </w:pPr>
    <w:rPr>
      <w:rFonts w:ascii="Lato" w:eastAsiaTheme="majorEastAsia" w:hAnsi="Lato" w:cstheme="majorBidi"/>
      <w:b/>
      <w:caps/>
      <w:sz w:val="28"/>
      <w:szCs w:val="32"/>
    </w:rPr>
  </w:style>
  <w:style w:type="paragraph" w:styleId="Heading2">
    <w:name w:val="heading 2"/>
    <w:basedOn w:val="Normal"/>
    <w:next w:val="Normal"/>
    <w:link w:val="Heading2Char"/>
    <w:uiPriority w:val="9"/>
    <w:unhideWhenUsed/>
    <w:qFormat/>
    <w:rsid w:val="00F52320"/>
    <w:pPr>
      <w:keepNext/>
      <w:keepLines/>
      <w:spacing w:before="240" w:line="259" w:lineRule="auto"/>
      <w:jc w:val="center"/>
      <w:outlineLvl w:val="1"/>
    </w:pPr>
    <w:rPr>
      <w:rFonts w:ascii="Lato" w:eastAsiaTheme="majorEastAsia" w:hAnsi="Lato" w:cstheme="majorBidi"/>
      <w:b/>
      <w:sz w:val="28"/>
      <w:szCs w:val="26"/>
    </w:rPr>
  </w:style>
  <w:style w:type="paragraph" w:styleId="Heading3">
    <w:name w:val="heading 3"/>
    <w:basedOn w:val="Normal"/>
    <w:next w:val="Normal"/>
    <w:link w:val="Heading3Char"/>
    <w:uiPriority w:val="9"/>
    <w:unhideWhenUsed/>
    <w:qFormat/>
    <w:rsid w:val="002C77F5"/>
    <w:pPr>
      <w:keepNext/>
      <w:keepLines/>
      <w:spacing w:before="240"/>
      <w:jc w:val="center"/>
      <w:outlineLvl w:val="2"/>
    </w:pPr>
    <w:rPr>
      <w:rFonts w:ascii="Lato" w:eastAsiaTheme="majorEastAsia" w:hAnsi="Lato"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7F5"/>
    <w:pPr>
      <w:spacing w:line="240" w:lineRule="auto"/>
    </w:pPr>
  </w:style>
  <w:style w:type="character" w:customStyle="1" w:styleId="Heading1Char">
    <w:name w:val="Heading 1 Char"/>
    <w:basedOn w:val="DefaultParagraphFont"/>
    <w:link w:val="Heading1"/>
    <w:uiPriority w:val="9"/>
    <w:rsid w:val="00ED2B99"/>
    <w:rPr>
      <w:rFonts w:ascii="Lato" w:eastAsiaTheme="majorEastAsia" w:hAnsi="Lato" w:cstheme="majorBidi"/>
      <w:b/>
      <w:caps/>
      <w:sz w:val="28"/>
      <w:szCs w:val="32"/>
    </w:rPr>
  </w:style>
  <w:style w:type="character" w:customStyle="1" w:styleId="Heading2Char">
    <w:name w:val="Heading 2 Char"/>
    <w:basedOn w:val="DefaultParagraphFont"/>
    <w:link w:val="Heading2"/>
    <w:uiPriority w:val="9"/>
    <w:rsid w:val="00F52320"/>
    <w:rPr>
      <w:rFonts w:ascii="Lato" w:eastAsiaTheme="majorEastAsia" w:hAnsi="Lato" w:cstheme="majorBidi"/>
      <w:b/>
      <w:sz w:val="28"/>
      <w:szCs w:val="26"/>
    </w:rPr>
  </w:style>
  <w:style w:type="character" w:customStyle="1" w:styleId="Heading3Char">
    <w:name w:val="Heading 3 Char"/>
    <w:basedOn w:val="DefaultParagraphFont"/>
    <w:link w:val="Heading3"/>
    <w:uiPriority w:val="9"/>
    <w:rsid w:val="002C77F5"/>
    <w:rPr>
      <w:rFonts w:ascii="Lato" w:eastAsiaTheme="majorEastAsia" w:hAnsi="Lato" w:cstheme="majorBidi"/>
      <w:b/>
      <w:sz w:val="24"/>
      <w:szCs w:val="24"/>
    </w:rPr>
  </w:style>
  <w:style w:type="paragraph" w:styleId="ListParagraph">
    <w:name w:val="List Paragraph"/>
    <w:basedOn w:val="Normal"/>
    <w:uiPriority w:val="34"/>
    <w:qFormat/>
    <w:rsid w:val="007C6DD4"/>
    <w:pPr>
      <w:ind w:left="720"/>
      <w:contextualSpacing/>
    </w:pPr>
  </w:style>
  <w:style w:type="paragraph" w:styleId="Header">
    <w:name w:val="header"/>
    <w:basedOn w:val="Normal"/>
    <w:link w:val="HeaderChar"/>
    <w:uiPriority w:val="99"/>
    <w:unhideWhenUsed/>
    <w:rsid w:val="004911D6"/>
    <w:pPr>
      <w:tabs>
        <w:tab w:val="center" w:pos="4680"/>
        <w:tab w:val="right" w:pos="9360"/>
      </w:tabs>
      <w:spacing w:after="0"/>
    </w:pPr>
  </w:style>
  <w:style w:type="character" w:customStyle="1" w:styleId="HeaderChar">
    <w:name w:val="Header Char"/>
    <w:basedOn w:val="DefaultParagraphFont"/>
    <w:link w:val="Header"/>
    <w:uiPriority w:val="99"/>
    <w:rsid w:val="004911D6"/>
  </w:style>
  <w:style w:type="paragraph" w:styleId="Footer">
    <w:name w:val="footer"/>
    <w:basedOn w:val="Normal"/>
    <w:link w:val="FooterChar"/>
    <w:uiPriority w:val="99"/>
    <w:unhideWhenUsed/>
    <w:rsid w:val="004911D6"/>
    <w:pPr>
      <w:tabs>
        <w:tab w:val="center" w:pos="4680"/>
        <w:tab w:val="right" w:pos="9360"/>
      </w:tabs>
      <w:spacing w:after="0"/>
    </w:pPr>
  </w:style>
  <w:style w:type="character" w:customStyle="1" w:styleId="FooterChar">
    <w:name w:val="Footer Char"/>
    <w:basedOn w:val="DefaultParagraphFont"/>
    <w:link w:val="Footer"/>
    <w:uiPriority w:val="99"/>
    <w:rsid w:val="0049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Sanderson</dc:creator>
  <cp:keywords/>
  <dc:description/>
  <cp:lastModifiedBy>Meredith Sanderson</cp:lastModifiedBy>
  <cp:revision>4</cp:revision>
  <dcterms:created xsi:type="dcterms:W3CDTF">2019-07-17T19:34:00Z</dcterms:created>
  <dcterms:modified xsi:type="dcterms:W3CDTF">2019-07-17T20:13:00Z</dcterms:modified>
</cp:coreProperties>
</file>