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53" w:rsidRDefault="00FA6074" w:rsidP="00FA6074">
      <w:pPr>
        <w:pStyle w:val="Heading1"/>
      </w:pPr>
      <w:r w:rsidRPr="00FA6074">
        <w:t>DEACON LETTER OF AGREEMENT</w:t>
      </w:r>
    </w:p>
    <w:p w:rsidR="00FA6074" w:rsidRPr="00FA6074" w:rsidRDefault="00FA6074" w:rsidP="00FA6074">
      <w:pPr>
        <w:jc w:val="center"/>
        <w:rPr>
          <w:i/>
        </w:rPr>
      </w:pPr>
      <w:r w:rsidRPr="00FA6074">
        <w:rPr>
          <w:i/>
        </w:rPr>
        <w:t>between</w:t>
      </w:r>
    </w:p>
    <w:p w:rsidR="00FA6074" w:rsidRDefault="00926553" w:rsidP="00FA6074">
      <w:pPr>
        <w:spacing w:after="0" w:line="360" w:lineRule="auto"/>
        <w:rPr>
          <w:b/>
        </w:rPr>
      </w:pPr>
      <w:r w:rsidRPr="00FA6074">
        <w:rPr>
          <w:b/>
        </w:rPr>
        <w:t>The Rev.</w:t>
      </w:r>
      <w:r w:rsidR="000407E4" w:rsidRPr="00FA6074">
        <w:rPr>
          <w:b/>
        </w:rPr>
        <w:t xml:space="preserve"> Dcn.</w:t>
      </w:r>
      <w:r w:rsidRPr="00FA6074">
        <w:rPr>
          <w:b/>
        </w:rPr>
        <w:t xml:space="preserve"> ____________________</w:t>
      </w:r>
      <w:r w:rsidR="00032AFE" w:rsidRPr="00FA6074">
        <w:rPr>
          <w:b/>
        </w:rPr>
        <w:t>__</w:t>
      </w:r>
      <w:r w:rsidR="000407E4" w:rsidRPr="00FA6074">
        <w:rPr>
          <w:b/>
        </w:rPr>
        <w:t xml:space="preserve">, </w:t>
      </w:r>
      <w:r w:rsidR="00FA6074" w:rsidRPr="00FA6074">
        <w:rPr>
          <w:b/>
        </w:rPr>
        <w:t>t</w:t>
      </w:r>
      <w:r w:rsidR="000407E4" w:rsidRPr="00FA6074">
        <w:rPr>
          <w:b/>
        </w:rPr>
        <w:t xml:space="preserve">he Rev. </w:t>
      </w:r>
      <w:r w:rsidR="00F610AD" w:rsidRPr="00FA6074">
        <w:rPr>
          <w:b/>
        </w:rPr>
        <w:t>___________________</w:t>
      </w:r>
      <w:r w:rsidR="00032AFE" w:rsidRPr="00FA6074">
        <w:rPr>
          <w:b/>
        </w:rPr>
        <w:t>___</w:t>
      </w:r>
      <w:r w:rsidR="005D34E3" w:rsidRPr="00FA6074">
        <w:rPr>
          <w:b/>
        </w:rPr>
        <w:t>, rector</w:t>
      </w:r>
      <w:r w:rsidR="00FA6074" w:rsidRPr="00FA6074">
        <w:rPr>
          <w:b/>
        </w:rPr>
        <w:t xml:space="preserve"> of </w:t>
      </w:r>
      <w:r w:rsidR="000407E4" w:rsidRPr="00FA6074">
        <w:rPr>
          <w:b/>
        </w:rPr>
        <w:t>_______________</w:t>
      </w:r>
      <w:r w:rsidR="00032AFE" w:rsidRPr="00FA6074">
        <w:rPr>
          <w:b/>
        </w:rPr>
        <w:t>_______</w:t>
      </w:r>
      <w:r w:rsidR="00A436E2" w:rsidRPr="00FA6074">
        <w:rPr>
          <w:b/>
        </w:rPr>
        <w:t>___</w:t>
      </w:r>
      <w:r w:rsidR="00032AFE" w:rsidRPr="00FA6074">
        <w:rPr>
          <w:b/>
        </w:rPr>
        <w:t xml:space="preserve"> </w:t>
      </w:r>
      <w:r w:rsidR="00FA6074" w:rsidRPr="00FA6074">
        <w:rPr>
          <w:b/>
        </w:rPr>
        <w:t xml:space="preserve">Episcopal </w:t>
      </w:r>
      <w:r w:rsidR="00032AFE" w:rsidRPr="00FA6074">
        <w:rPr>
          <w:b/>
        </w:rPr>
        <w:t>Church</w:t>
      </w:r>
      <w:r w:rsidR="00FA6074" w:rsidRPr="00FA6074">
        <w:rPr>
          <w:b/>
        </w:rPr>
        <w:t>,</w:t>
      </w:r>
      <w:r w:rsidR="00032AFE" w:rsidRPr="00FA6074">
        <w:rPr>
          <w:b/>
        </w:rPr>
        <w:t xml:space="preserve"> in _______________________</w:t>
      </w:r>
    </w:p>
    <w:p w:rsidR="00FA6074" w:rsidRDefault="00032AFE" w:rsidP="00FA6074">
      <w:pPr>
        <w:spacing w:after="0"/>
        <w:rPr>
          <w:b/>
        </w:rPr>
      </w:pPr>
      <w:r w:rsidRPr="00FA6074">
        <w:rPr>
          <w:b/>
        </w:rPr>
        <w:t>(</w:t>
      </w:r>
      <w:r w:rsidR="00FA6074" w:rsidRPr="00FA6074">
        <w:rPr>
          <w:b/>
        </w:rPr>
        <w:t>town/village/city</w:t>
      </w:r>
      <w:r w:rsidRPr="00FA6074">
        <w:rPr>
          <w:b/>
        </w:rPr>
        <w:t>)</w:t>
      </w:r>
      <w:r w:rsidR="000407E4" w:rsidRPr="00FA6074">
        <w:rPr>
          <w:b/>
        </w:rPr>
        <w:t>,</w:t>
      </w:r>
      <w:r w:rsidR="00FA6074" w:rsidRPr="00FA6074">
        <w:rPr>
          <w:b/>
        </w:rPr>
        <w:t xml:space="preserve"> </w:t>
      </w:r>
      <w:r w:rsidR="00926553" w:rsidRPr="00FA6074">
        <w:rPr>
          <w:b/>
        </w:rPr>
        <w:t>and Th</w:t>
      </w:r>
      <w:r w:rsidR="005372F8" w:rsidRPr="00FA6074">
        <w:rPr>
          <w:b/>
        </w:rPr>
        <w:t xml:space="preserve">e Rt. Rev. </w:t>
      </w:r>
      <w:r w:rsidR="00F610AD" w:rsidRPr="00FA6074">
        <w:rPr>
          <w:b/>
        </w:rPr>
        <w:t>______________</w:t>
      </w:r>
      <w:r w:rsidRPr="00FA6074">
        <w:rPr>
          <w:b/>
        </w:rPr>
        <w:t>_________</w:t>
      </w:r>
      <w:r w:rsidR="00A436E2" w:rsidRPr="00FA6074">
        <w:rPr>
          <w:b/>
        </w:rPr>
        <w:t>___</w:t>
      </w:r>
      <w:r w:rsidR="005442CB" w:rsidRPr="00FA6074">
        <w:rPr>
          <w:b/>
        </w:rPr>
        <w:t xml:space="preserve">, </w:t>
      </w:r>
      <w:r w:rsidR="00926553" w:rsidRPr="00FA6074">
        <w:rPr>
          <w:b/>
        </w:rPr>
        <w:t>B</w:t>
      </w:r>
      <w:r w:rsidR="005442CB" w:rsidRPr="00FA6074">
        <w:rPr>
          <w:b/>
        </w:rPr>
        <w:t xml:space="preserve">ishop </w:t>
      </w:r>
      <w:r w:rsidR="005372F8" w:rsidRPr="00FA6074">
        <w:rPr>
          <w:b/>
        </w:rPr>
        <w:t>of the Diocese</w:t>
      </w:r>
    </w:p>
    <w:p w:rsidR="00926553" w:rsidRPr="00032AFE" w:rsidRDefault="005372F8" w:rsidP="00FA6074">
      <w:r w:rsidRPr="00FA6074">
        <w:rPr>
          <w:b/>
        </w:rPr>
        <w:t xml:space="preserve"> of Central New York</w:t>
      </w:r>
      <w:r w:rsidR="00926553" w:rsidRPr="00032AFE">
        <w:t xml:space="preserve"> agree that </w:t>
      </w:r>
      <w:r w:rsidR="00FA6074">
        <w:t>his/her/their</w:t>
      </w:r>
      <w:r w:rsidR="00926553" w:rsidRPr="00032AFE">
        <w:t xml:space="preserve"> exercise of the diac</w:t>
      </w:r>
      <w:r w:rsidR="005442CB" w:rsidRPr="00032AFE">
        <w:t xml:space="preserve">onate </w:t>
      </w:r>
      <w:r w:rsidRPr="00032AFE">
        <w:t>in the Diocese of Central New York</w:t>
      </w:r>
      <w:r w:rsidR="00926553" w:rsidRPr="00032AFE">
        <w:t xml:space="preserve"> shall be subject to the terms set forth in this Letter of Agreement.</w:t>
      </w:r>
    </w:p>
    <w:p w:rsidR="00926553" w:rsidRPr="00F32189" w:rsidRDefault="00F32189" w:rsidP="00F32189">
      <w:pPr>
        <w:pStyle w:val="Heading2"/>
      </w:pPr>
      <w:r w:rsidRPr="00F32189">
        <w:t>I</w:t>
      </w:r>
      <w:r w:rsidRPr="00F32189">
        <w:tab/>
      </w:r>
      <w:r w:rsidR="00926553" w:rsidRPr="00F32189">
        <w:t>The Role and Functions of De</w:t>
      </w:r>
      <w:r w:rsidR="005442CB" w:rsidRPr="00F32189">
        <w:t>acon</w:t>
      </w:r>
      <w:r w:rsidR="005372F8" w:rsidRPr="00F32189">
        <w:t>s in the Diocese of Central New York</w:t>
      </w:r>
    </w:p>
    <w:p w:rsidR="00926553" w:rsidRDefault="00926553" w:rsidP="00FA6074">
      <w:r>
        <w:t>The Deacon serves immediately unde</w:t>
      </w:r>
      <w:r w:rsidR="004731D0">
        <w:t xml:space="preserve">r the authority of the </w:t>
      </w:r>
      <w:r w:rsidR="00F32189">
        <w:t xml:space="preserve">Bishop. </w:t>
      </w:r>
      <w:r>
        <w:t xml:space="preserve">In most cases, the Bishop, with the consent of the Rector or Vicar, will assign the </w:t>
      </w:r>
      <w:r w:rsidR="00F32189">
        <w:t xml:space="preserve">Deacon to a parish or mission. </w:t>
      </w:r>
      <w:r>
        <w:t xml:space="preserve">The Deacon will be responsible for those functions appropriate to the order as defined in the rubrics of the </w:t>
      </w:r>
      <w:r w:rsidRPr="002B1867">
        <w:rPr>
          <w:i/>
        </w:rPr>
        <w:t>Book of Common Prayer</w:t>
      </w:r>
      <w:r w:rsidR="00F32189">
        <w:t xml:space="preserve"> </w:t>
      </w:r>
      <w:r w:rsidR="002B1867">
        <w:t>(</w:t>
      </w:r>
      <w:r>
        <w:t>1979</w:t>
      </w:r>
      <w:r w:rsidR="002B1867">
        <w:t>)</w:t>
      </w:r>
      <w:r>
        <w:t xml:space="preserve"> with respect to liturgy; and in keeping with the common usage of the Church with respect to pastoral matters.</w:t>
      </w:r>
    </w:p>
    <w:p w:rsidR="00926553" w:rsidRDefault="00926553" w:rsidP="00FA6074">
      <w:r>
        <w:t>In accordance with Title III,</w:t>
      </w:r>
      <w:r w:rsidR="005372F8">
        <w:t xml:space="preserve"> Canon 7</w:t>
      </w:r>
      <w:r w:rsidR="008856D5">
        <w:t xml:space="preserve"> (Sections 1 and 4</w:t>
      </w:r>
      <w:r w:rsidR="00005D26">
        <w:t>)</w:t>
      </w:r>
      <w:r>
        <w:t xml:space="preserve"> of the</w:t>
      </w:r>
      <w:r w:rsidR="005372F8">
        <w:t xml:space="preserve"> </w:t>
      </w:r>
      <w:r w:rsidR="005372F8" w:rsidRPr="008C7699">
        <w:rPr>
          <w:i/>
        </w:rPr>
        <w:t>Constitution and Canons of T</w:t>
      </w:r>
      <w:r w:rsidR="00F610AD" w:rsidRPr="008C7699">
        <w:rPr>
          <w:i/>
        </w:rPr>
        <w:t xml:space="preserve">he </w:t>
      </w:r>
      <w:r w:rsidR="005372F8" w:rsidRPr="008C7699">
        <w:rPr>
          <w:i/>
        </w:rPr>
        <w:t>E</w:t>
      </w:r>
      <w:r w:rsidR="00F610AD" w:rsidRPr="008C7699">
        <w:rPr>
          <w:i/>
        </w:rPr>
        <w:t xml:space="preserve">piscopal </w:t>
      </w:r>
      <w:r w:rsidR="005372F8" w:rsidRPr="008C7699">
        <w:rPr>
          <w:i/>
        </w:rPr>
        <w:t>C</w:t>
      </w:r>
      <w:r w:rsidR="00F610AD" w:rsidRPr="008C7699">
        <w:rPr>
          <w:i/>
        </w:rPr>
        <w:t>hurch</w:t>
      </w:r>
      <w:r>
        <w:t>, Deacons serve under the direction of the Bishop and with supervis</w:t>
      </w:r>
      <w:r w:rsidR="00F610AD">
        <w:t xml:space="preserve">ion by the Rector </w:t>
      </w:r>
      <w:r>
        <w:t>of the congregation in which they are placed.</w:t>
      </w:r>
    </w:p>
    <w:p w:rsidR="00926553" w:rsidRDefault="00926553" w:rsidP="00FA6074">
      <w:r>
        <w:t>Congregations served by Deacons are encouraged to provide appropriate funds to cover necessary expenses incurred during the exercise of ministries carried out by the Deacon on behalf of the congregation.</w:t>
      </w:r>
      <w:r w:rsidR="008C7699">
        <w:t xml:space="preserve"> </w:t>
      </w:r>
    </w:p>
    <w:p w:rsidR="00926553" w:rsidRPr="008C7699" w:rsidRDefault="00926553" w:rsidP="008C7699">
      <w:pPr>
        <w:pStyle w:val="Heading3"/>
      </w:pPr>
      <w:r w:rsidRPr="008C7699">
        <w:t>Conferences and Continuing Education</w:t>
      </w:r>
    </w:p>
    <w:p w:rsidR="00926553" w:rsidRPr="008C7699" w:rsidRDefault="00926553" w:rsidP="008C7699">
      <w:pPr>
        <w:pStyle w:val="BodyText"/>
        <w:rPr>
          <w:i w:val="0"/>
        </w:rPr>
      </w:pPr>
      <w:r w:rsidRPr="008C7699">
        <w:rPr>
          <w:i w:val="0"/>
        </w:rPr>
        <w:t>Congregations served by Deacons are encouraged to provide some funds for conventions and for continuing education in areas relevant to the ministries of deacons.</w:t>
      </w:r>
      <w:r w:rsidR="008C7699">
        <w:rPr>
          <w:i w:val="0"/>
        </w:rPr>
        <w:t xml:space="preserve"> </w:t>
      </w:r>
      <w:r w:rsidR="00FB5007" w:rsidRPr="008C7699">
        <w:rPr>
          <w:i w:val="0"/>
        </w:rPr>
        <w:t>The Deacon will develop annually a learning plan with goals and continuing education activities supportive of those goals.</w:t>
      </w:r>
      <w:r w:rsidR="002B1867" w:rsidRPr="008C7699">
        <w:rPr>
          <w:i w:val="0"/>
        </w:rPr>
        <w:t xml:space="preserve">  A report of the year’s continuing education and plans for the coming year shall be submitted to the Bishop Diocesan annually.</w:t>
      </w:r>
    </w:p>
    <w:p w:rsidR="00926553" w:rsidRPr="00F32189" w:rsidRDefault="00926553" w:rsidP="008C7699">
      <w:pPr>
        <w:pStyle w:val="Heading3"/>
      </w:pPr>
      <w:r w:rsidRPr="00F32189">
        <w:t>Diocesan Liturgies</w:t>
      </w:r>
    </w:p>
    <w:p w:rsidR="00926553" w:rsidRPr="008C7699" w:rsidRDefault="00926553" w:rsidP="008C7699">
      <w:pPr>
        <w:pStyle w:val="BodyText"/>
        <w:rPr>
          <w:i w:val="0"/>
        </w:rPr>
      </w:pPr>
      <w:r w:rsidRPr="008C7699">
        <w:rPr>
          <w:i w:val="0"/>
        </w:rPr>
        <w:t>Deacons will function in all roles appropriate to the order.</w:t>
      </w:r>
    </w:p>
    <w:p w:rsidR="00926553" w:rsidRPr="008C7699" w:rsidRDefault="00926553" w:rsidP="008C7699">
      <w:pPr>
        <w:pStyle w:val="BodyText"/>
        <w:rPr>
          <w:i w:val="0"/>
        </w:rPr>
      </w:pPr>
      <w:r w:rsidRPr="008C7699">
        <w:rPr>
          <w:i w:val="0"/>
        </w:rPr>
        <w:t>Whenever the Bishop is present at a liturgical celebration, the Deacon</w:t>
      </w:r>
      <w:r w:rsidR="008C7699">
        <w:rPr>
          <w:i w:val="0"/>
        </w:rPr>
        <w:t xml:space="preserve">, </w:t>
      </w:r>
      <w:r w:rsidRPr="008C7699">
        <w:rPr>
          <w:i w:val="0"/>
        </w:rPr>
        <w:t>if there is one</w:t>
      </w:r>
      <w:r w:rsidR="008C7699">
        <w:rPr>
          <w:i w:val="0"/>
        </w:rPr>
        <w:t>,</w:t>
      </w:r>
      <w:r w:rsidR="005442CB" w:rsidRPr="008C7699">
        <w:rPr>
          <w:i w:val="0"/>
        </w:rPr>
        <w:t xml:space="preserve"> </w:t>
      </w:r>
      <w:r w:rsidRPr="008C7699">
        <w:rPr>
          <w:i w:val="0"/>
        </w:rPr>
        <w:t>will take the appropriate place with the Bishop in recognition of the h</w:t>
      </w:r>
      <w:r w:rsidR="002B1867" w:rsidRPr="008C7699">
        <w:rPr>
          <w:i w:val="0"/>
        </w:rPr>
        <w:t>istoric association of the two O</w:t>
      </w:r>
      <w:r w:rsidRPr="008C7699">
        <w:rPr>
          <w:i w:val="0"/>
        </w:rPr>
        <w:t>rders.</w:t>
      </w:r>
    </w:p>
    <w:p w:rsidR="00926553" w:rsidRPr="00F32189" w:rsidRDefault="00926553" w:rsidP="008C7699">
      <w:pPr>
        <w:pStyle w:val="Heading3"/>
        <w:tabs>
          <w:tab w:val="left" w:pos="6204"/>
        </w:tabs>
      </w:pPr>
      <w:r w:rsidRPr="00F32189">
        <w:t>Functions of Deacons in the Eucharistic Liturgy</w:t>
      </w:r>
    </w:p>
    <w:p w:rsidR="00926553" w:rsidRDefault="00926553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Proclaim the Gospel</w:t>
      </w:r>
      <w:r w:rsidR="002B1867">
        <w:t xml:space="preserve"> (read and preach at least quarterly)</w:t>
      </w:r>
    </w:p>
    <w:p w:rsidR="00926553" w:rsidRDefault="00926553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Lead the Prayers of the People-or at least the specific prayers for the needs of the Congregation, the Community and the World.</w:t>
      </w:r>
    </w:p>
    <w:p w:rsidR="00926553" w:rsidRDefault="00926553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lastRenderedPageBreak/>
        <w:t>Introduce the Confession</w:t>
      </w:r>
    </w:p>
    <w:p w:rsidR="00926553" w:rsidRDefault="00926553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Prepare the Table</w:t>
      </w:r>
    </w:p>
    <w:p w:rsidR="00926553" w:rsidRDefault="00926553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Stand with the Celebrant at the Al</w:t>
      </w:r>
      <w:r w:rsidR="002B1867">
        <w:t>tar during the Great Thanksgiving</w:t>
      </w:r>
      <w:r>
        <w:t>.</w:t>
      </w:r>
    </w:p>
    <w:p w:rsidR="00926553" w:rsidRDefault="00926553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 xml:space="preserve">Elevate </w:t>
      </w:r>
      <w:r w:rsidR="002B1867">
        <w:t xml:space="preserve">the Chalice at </w:t>
      </w:r>
      <w:r>
        <w:t>the Invitation</w:t>
      </w:r>
    </w:p>
    <w:p w:rsidR="00926553" w:rsidRDefault="002B1867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 xml:space="preserve">Assist in the </w:t>
      </w:r>
      <w:r w:rsidR="00926553">
        <w:t>ministration of Communion</w:t>
      </w:r>
    </w:p>
    <w:p w:rsidR="00926553" w:rsidRDefault="002B1867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Clear the Table and p</w:t>
      </w:r>
      <w:r w:rsidR="00926553">
        <w:t>erform the ablutions</w:t>
      </w:r>
      <w:r>
        <w:t xml:space="preserve"> after the liturgy</w:t>
      </w:r>
    </w:p>
    <w:p w:rsidR="000407E4" w:rsidRDefault="00926553" w:rsidP="008C7699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Dismiss the congregation.</w:t>
      </w:r>
    </w:p>
    <w:p w:rsidR="00926553" w:rsidRPr="008C7699" w:rsidRDefault="00926553" w:rsidP="008C7699">
      <w:pPr>
        <w:pStyle w:val="Heading3"/>
      </w:pPr>
      <w:r>
        <w:t>Additional liturgical and pastoral functions which a Deacon may be authorized to perform include:</w:t>
      </w:r>
    </w:p>
    <w:p w:rsidR="00926553" w:rsidRPr="008C7699" w:rsidRDefault="003F76F2" w:rsidP="008C7699">
      <w:pPr>
        <w:pStyle w:val="BodyText2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 w:val="0"/>
          <w:i w:val="0"/>
          <w:u w:val="none"/>
        </w:rPr>
      </w:pPr>
      <w:r w:rsidRPr="008C7699">
        <w:rPr>
          <w:b w:val="0"/>
          <w:i w:val="0"/>
          <w:u w:val="none"/>
        </w:rPr>
        <w:t>Work with</w:t>
      </w:r>
      <w:r w:rsidR="00926553" w:rsidRPr="008C7699">
        <w:rPr>
          <w:b w:val="0"/>
          <w:i w:val="0"/>
          <w:u w:val="none"/>
        </w:rPr>
        <w:t xml:space="preserve"> lay ministries as appropriate</w:t>
      </w:r>
    </w:p>
    <w:p w:rsidR="00926553" w:rsidRPr="008C7699" w:rsidRDefault="00926553" w:rsidP="008C7699">
      <w:pPr>
        <w:pStyle w:val="BodyText2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 w:val="0"/>
          <w:i w:val="0"/>
          <w:u w:val="none"/>
        </w:rPr>
      </w:pPr>
      <w:r w:rsidRPr="008C7699">
        <w:rPr>
          <w:b w:val="0"/>
          <w:i w:val="0"/>
          <w:u w:val="none"/>
        </w:rPr>
        <w:t>Direct congregational outreach programs</w:t>
      </w:r>
    </w:p>
    <w:p w:rsidR="00926553" w:rsidRPr="008C7699" w:rsidRDefault="005372F8" w:rsidP="008C7699">
      <w:pPr>
        <w:pStyle w:val="BodyText2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 w:val="0"/>
          <w:i w:val="0"/>
          <w:u w:val="none"/>
        </w:rPr>
      </w:pPr>
      <w:r w:rsidRPr="008C7699">
        <w:rPr>
          <w:b w:val="0"/>
          <w:i w:val="0"/>
          <w:u w:val="none"/>
        </w:rPr>
        <w:t>P</w:t>
      </w:r>
      <w:r w:rsidR="00926553" w:rsidRPr="008C7699">
        <w:rPr>
          <w:b w:val="0"/>
          <w:i w:val="0"/>
          <w:u w:val="none"/>
        </w:rPr>
        <w:t>reach regularly</w:t>
      </w:r>
      <w:r w:rsidR="003F76F2" w:rsidRPr="008C7699">
        <w:rPr>
          <w:b w:val="0"/>
          <w:i w:val="0"/>
          <w:u w:val="none"/>
        </w:rPr>
        <w:t xml:space="preserve"> (at least quarterly)</w:t>
      </w:r>
      <w:r w:rsidR="00926553" w:rsidRPr="008C7699">
        <w:rPr>
          <w:b w:val="0"/>
          <w:i w:val="0"/>
          <w:u w:val="none"/>
        </w:rPr>
        <w:t xml:space="preserve"> at the discretion of the Rector, Vicar</w:t>
      </w:r>
      <w:r w:rsidR="00D16661" w:rsidRPr="008C7699">
        <w:rPr>
          <w:b w:val="0"/>
          <w:i w:val="0"/>
          <w:u w:val="none"/>
        </w:rPr>
        <w:t>,</w:t>
      </w:r>
      <w:r w:rsidR="003F76F2" w:rsidRPr="008C7699">
        <w:rPr>
          <w:b w:val="0"/>
          <w:i w:val="0"/>
          <w:u w:val="none"/>
        </w:rPr>
        <w:t xml:space="preserve"> </w:t>
      </w:r>
      <w:r w:rsidR="00926553" w:rsidRPr="008C7699">
        <w:rPr>
          <w:b w:val="0"/>
          <w:i w:val="0"/>
          <w:u w:val="none"/>
        </w:rPr>
        <w:t>Priest-in-Charge</w:t>
      </w:r>
      <w:r w:rsidR="00D16661" w:rsidRPr="008C7699">
        <w:rPr>
          <w:b w:val="0"/>
          <w:i w:val="0"/>
          <w:u w:val="none"/>
        </w:rPr>
        <w:t>, or Canon Missioner.</w:t>
      </w:r>
    </w:p>
    <w:p w:rsidR="00926553" w:rsidRPr="008C7699" w:rsidRDefault="00926553" w:rsidP="008C7699">
      <w:pPr>
        <w:pStyle w:val="BodyText2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 w:val="0"/>
          <w:i w:val="0"/>
          <w:u w:val="none"/>
        </w:rPr>
      </w:pPr>
      <w:r w:rsidRPr="008C7699">
        <w:rPr>
          <w:b w:val="0"/>
          <w:i w:val="0"/>
          <w:u w:val="none"/>
        </w:rPr>
        <w:t>Assume responsibility fo</w:t>
      </w:r>
      <w:r w:rsidR="003F76F2" w:rsidRPr="008C7699">
        <w:rPr>
          <w:b w:val="0"/>
          <w:i w:val="0"/>
          <w:u w:val="none"/>
        </w:rPr>
        <w:t xml:space="preserve">r training and direction of </w:t>
      </w:r>
      <w:r w:rsidRPr="008C7699">
        <w:rPr>
          <w:b w:val="0"/>
          <w:i w:val="0"/>
          <w:u w:val="none"/>
        </w:rPr>
        <w:t>Eucharistic Ministers</w:t>
      </w:r>
      <w:r w:rsidR="003F76F2" w:rsidRPr="008C7699">
        <w:rPr>
          <w:b w:val="0"/>
          <w:i w:val="0"/>
          <w:u w:val="none"/>
        </w:rPr>
        <w:t xml:space="preserve"> and Visitors</w:t>
      </w:r>
      <w:r w:rsidRPr="008C7699">
        <w:rPr>
          <w:b w:val="0"/>
          <w:i w:val="0"/>
          <w:u w:val="none"/>
        </w:rPr>
        <w:t>.</w:t>
      </w:r>
    </w:p>
    <w:p w:rsidR="00926553" w:rsidRPr="008C7699" w:rsidRDefault="00926553" w:rsidP="008C7699">
      <w:pPr>
        <w:pStyle w:val="BodyText2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 w:val="0"/>
          <w:i w:val="0"/>
          <w:u w:val="none"/>
        </w:rPr>
      </w:pPr>
      <w:r w:rsidRPr="008C7699">
        <w:rPr>
          <w:b w:val="0"/>
          <w:i w:val="0"/>
          <w:u w:val="none"/>
        </w:rPr>
        <w:t>Share in responsibility for pastoral care</w:t>
      </w:r>
    </w:p>
    <w:p w:rsidR="00926553" w:rsidRPr="008C7699" w:rsidRDefault="00926553" w:rsidP="008C7699">
      <w:pPr>
        <w:pStyle w:val="BodyText2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 w:val="0"/>
          <w:i w:val="0"/>
          <w:u w:val="none"/>
        </w:rPr>
      </w:pPr>
      <w:r w:rsidRPr="008C7699">
        <w:rPr>
          <w:b w:val="0"/>
          <w:i w:val="0"/>
          <w:u w:val="none"/>
        </w:rPr>
        <w:t>Share in responsibility for teaching in the parish and the diocese.</w:t>
      </w:r>
    </w:p>
    <w:p w:rsidR="008C7699" w:rsidRDefault="00926553" w:rsidP="008C7699">
      <w:pPr>
        <w:pStyle w:val="Heading2"/>
      </w:pPr>
      <w:r w:rsidRPr="00F610AD">
        <w:t>II</w:t>
      </w:r>
      <w:r w:rsidRPr="00F610AD">
        <w:tab/>
        <w:t>Parochial Assignment:</w:t>
      </w:r>
    </w:p>
    <w:p w:rsidR="008C7699" w:rsidRDefault="00926553" w:rsidP="00FA6074">
      <w:pPr>
        <w:numPr>
          <w:ilvl w:val="0"/>
          <w:numId w:val="24"/>
        </w:numPr>
      </w:pPr>
      <w:r>
        <w:t>The Bishop hereby assi</w:t>
      </w:r>
      <w:r w:rsidR="00736D90">
        <w:t xml:space="preserve">gns the Deacon </w:t>
      </w:r>
      <w:r>
        <w:t>to function liturgically and pastorall</w:t>
      </w:r>
      <w:r w:rsidR="00736D90">
        <w:t xml:space="preserve">y at </w:t>
      </w:r>
      <w:r w:rsidR="000407E4">
        <w:t>_______________</w:t>
      </w:r>
      <w:r w:rsidR="008C7699">
        <w:t xml:space="preserve">Episcopal </w:t>
      </w:r>
      <w:r w:rsidR="00F610AD">
        <w:t>Church</w:t>
      </w:r>
      <w:r w:rsidR="00736D90">
        <w:t xml:space="preserve">, </w:t>
      </w:r>
      <w:r>
        <w:t xml:space="preserve">under the supervision of the </w:t>
      </w:r>
      <w:r w:rsidR="00D16661">
        <w:t>R</w:t>
      </w:r>
      <w:r>
        <w:t>ector. This service shall not conflict with the</w:t>
      </w:r>
      <w:r w:rsidR="008C7699">
        <w:t xml:space="preserve"> Deacon’s regular employment. </w:t>
      </w:r>
      <w:r>
        <w:t xml:space="preserve">The deacon will normally provide </w:t>
      </w:r>
      <w:r w:rsidR="00A436E2">
        <w:t>_____</w:t>
      </w:r>
      <w:r>
        <w:t xml:space="preserve">hours per week in liturgical and pastoral roles to </w:t>
      </w:r>
      <w:r w:rsidR="000407E4">
        <w:t>_______</w:t>
      </w:r>
      <w:r w:rsidR="00A436E2">
        <w:t>_____</w:t>
      </w:r>
      <w:r w:rsidR="000407E4">
        <w:t xml:space="preserve"> </w:t>
      </w:r>
      <w:r w:rsidR="008C7699">
        <w:t xml:space="preserve">Episcopal </w:t>
      </w:r>
      <w:r w:rsidR="000407E4">
        <w:t>Church and __</w:t>
      </w:r>
      <w:r w:rsidR="00F610AD">
        <w:t>___</w:t>
      </w:r>
      <w:r w:rsidR="000407E4">
        <w:t>__ hours per week beyond the parish</w:t>
      </w:r>
      <w:r w:rsidR="00736D90">
        <w:t>.</w:t>
      </w:r>
    </w:p>
    <w:p w:rsidR="008C7699" w:rsidRDefault="00926553" w:rsidP="008C7699">
      <w:pPr>
        <w:ind w:left="1080"/>
      </w:pPr>
      <w:r>
        <w:t>The Deacon shall perform the full and proper liturgy of a Deacon at the parish liturgies on</w:t>
      </w:r>
      <w:r w:rsidR="000F11C3">
        <w:t xml:space="preserve"> Sunday, and in the liturgies for</w:t>
      </w:r>
      <w:r>
        <w:t xml:space="preserve"> Christmas, Ash Wednesday, Maundy Thursday, Good Friday, and the Easter Vigil. The D</w:t>
      </w:r>
      <w:r w:rsidR="000F11C3">
        <w:t>eacon shall take the Eucharist</w:t>
      </w:r>
      <w:r>
        <w:t xml:space="preserve"> to the </w:t>
      </w:r>
      <w:r w:rsidR="008C7699">
        <w:t xml:space="preserve">sick and infirm of the parish. </w:t>
      </w:r>
      <w:r>
        <w:t>The Deacon shall assist in other liturgies, such as baptisms, weddings</w:t>
      </w:r>
      <w:r w:rsidR="000F11C3">
        <w:t>,</w:t>
      </w:r>
      <w:r>
        <w:t xml:space="preserve"> and funerals and shall </w:t>
      </w:r>
      <w:r w:rsidR="008856D5">
        <w:t xml:space="preserve">also serve </w:t>
      </w:r>
      <w:r>
        <w:t>in inter-parochial</w:t>
      </w:r>
      <w:r w:rsidR="000F11C3">
        <w:t>, ecumenical,</w:t>
      </w:r>
      <w:r>
        <w:t xml:space="preserve"> or diocesan liturgies when called upon to do so by the Bishop.</w:t>
      </w:r>
    </w:p>
    <w:p w:rsidR="008C7699" w:rsidRDefault="00926553" w:rsidP="008C7699">
      <w:pPr>
        <w:numPr>
          <w:ilvl w:val="0"/>
          <w:numId w:val="24"/>
        </w:numPr>
      </w:pPr>
      <w:r>
        <w:t xml:space="preserve">Within the limits of time available, the </w:t>
      </w:r>
      <w:r w:rsidR="00005D26">
        <w:t>D</w:t>
      </w:r>
      <w:r>
        <w:t xml:space="preserve">eacon shall have the following responsibilities in </w:t>
      </w:r>
      <w:r w:rsidR="008C7699">
        <w:t>his/her/their</w:t>
      </w:r>
      <w:r>
        <w:t xml:space="preserve"> pa</w:t>
      </w:r>
      <w:r w:rsidR="008C7699">
        <w:t xml:space="preserve">storal ministry: </w:t>
      </w:r>
      <w:r>
        <w:rPr>
          <w:i/>
          <w:iCs/>
        </w:rPr>
        <w:t>(The following responsibilities are tailored to each parish</w:t>
      </w:r>
      <w:r w:rsidR="00F610AD">
        <w:rPr>
          <w:i/>
          <w:iCs/>
        </w:rPr>
        <w:t xml:space="preserve"> as </w:t>
      </w:r>
      <w:r w:rsidR="00E062CA">
        <w:rPr>
          <w:i/>
          <w:iCs/>
        </w:rPr>
        <w:t>illustrated in the following example</w:t>
      </w:r>
      <w:r>
        <w:rPr>
          <w:i/>
          <w:iCs/>
        </w:rPr>
        <w:t>)</w:t>
      </w:r>
    </w:p>
    <w:p w:rsidR="008C7699" w:rsidRDefault="000F11C3" w:rsidP="008C7699">
      <w:pPr>
        <w:numPr>
          <w:ilvl w:val="1"/>
          <w:numId w:val="25"/>
        </w:numPr>
      </w:pPr>
      <w:r>
        <w:t xml:space="preserve">Direct the </w:t>
      </w:r>
      <w:r w:rsidR="00926553">
        <w:t>E.M</w:t>
      </w:r>
      <w:r>
        <w:t xml:space="preserve">. &amp; E.V. </w:t>
      </w:r>
      <w:r w:rsidR="00926553">
        <w:t>program, including t</w:t>
      </w:r>
      <w:r>
        <w:t>raining of  Lay Readers and Eucharistic Ministers and Visitors</w:t>
      </w:r>
    </w:p>
    <w:p w:rsidR="008C7699" w:rsidRDefault="00926553" w:rsidP="008C7699">
      <w:pPr>
        <w:numPr>
          <w:ilvl w:val="1"/>
          <w:numId w:val="25"/>
        </w:numPr>
      </w:pPr>
      <w:r>
        <w:t>Direct the acolyte training program.</w:t>
      </w:r>
    </w:p>
    <w:p w:rsidR="008C7699" w:rsidRDefault="00926553" w:rsidP="00FA6074">
      <w:pPr>
        <w:numPr>
          <w:ilvl w:val="0"/>
          <w:numId w:val="24"/>
        </w:numPr>
      </w:pPr>
      <w:r>
        <w:lastRenderedPageBreak/>
        <w:t>The Deacon shall take the following periods of leave from professional responsibilities and service and all other diaconal functions in the Church:</w:t>
      </w:r>
    </w:p>
    <w:p w:rsidR="008C7699" w:rsidRDefault="00926553" w:rsidP="008C7699">
      <w:pPr>
        <w:numPr>
          <w:ilvl w:val="1"/>
          <w:numId w:val="26"/>
        </w:numPr>
      </w:pPr>
      <w:r>
        <w:t>Four weeks vacation each year</w:t>
      </w:r>
    </w:p>
    <w:p w:rsidR="008C7699" w:rsidRDefault="00926553" w:rsidP="008C7699">
      <w:pPr>
        <w:numPr>
          <w:ilvl w:val="1"/>
          <w:numId w:val="26"/>
        </w:numPr>
      </w:pPr>
      <w:r>
        <w:t xml:space="preserve">Two weeks each year for </w:t>
      </w:r>
      <w:r w:rsidR="000A7377">
        <w:t>continuing education</w:t>
      </w:r>
    </w:p>
    <w:p w:rsidR="008C7699" w:rsidRDefault="00926553" w:rsidP="008C7699">
      <w:pPr>
        <w:numPr>
          <w:ilvl w:val="1"/>
          <w:numId w:val="26"/>
        </w:numPr>
      </w:pPr>
      <w:r>
        <w:t>Sick leave as required</w:t>
      </w:r>
    </w:p>
    <w:p w:rsidR="008C7699" w:rsidRDefault="00926553" w:rsidP="008C7699">
      <w:pPr>
        <w:numPr>
          <w:ilvl w:val="1"/>
          <w:numId w:val="26"/>
        </w:numPr>
      </w:pPr>
      <w:r>
        <w:t>Any other leave as is required to develop and maintain self-support outside the church.</w:t>
      </w:r>
    </w:p>
    <w:p w:rsidR="008C7699" w:rsidRDefault="00926553" w:rsidP="008C7699">
      <w:pPr>
        <w:numPr>
          <w:ilvl w:val="0"/>
          <w:numId w:val="24"/>
        </w:numPr>
      </w:pPr>
      <w:r>
        <w:t>The Deacon serving under the provisions of this agreement shall ordinarily serve the Church without cash stipend, housing</w:t>
      </w:r>
      <w:r w:rsidR="000A7377">
        <w:t>,</w:t>
      </w:r>
      <w:r>
        <w:t xml:space="preserve"> or housing a</w:t>
      </w:r>
      <w:r w:rsidR="00220067">
        <w:t>llowance.  The diocese or congregation</w:t>
      </w:r>
      <w:r>
        <w:t xml:space="preserve"> may, at its own discretion, pay for services or expenses incurred by the Deacon in service</w:t>
      </w:r>
      <w:r w:rsidR="008C7699">
        <w:t xml:space="preserve"> to the church. </w:t>
      </w:r>
      <w:r w:rsidR="00736D90">
        <w:t xml:space="preserve">By agreement, </w:t>
      </w:r>
      <w:r w:rsidR="000407E4">
        <w:t>__________</w:t>
      </w:r>
      <w:r w:rsidR="00032AFE">
        <w:t>_________</w:t>
      </w:r>
      <w:r w:rsidR="000407E4">
        <w:t>Church</w:t>
      </w:r>
      <w:r w:rsidR="00736D90">
        <w:t xml:space="preserve"> </w:t>
      </w:r>
      <w:r>
        <w:t>will provide the Deacon with:</w:t>
      </w:r>
    </w:p>
    <w:p w:rsidR="008C7699" w:rsidRDefault="00926553" w:rsidP="008C7699">
      <w:pPr>
        <w:numPr>
          <w:ilvl w:val="1"/>
          <w:numId w:val="27"/>
        </w:numPr>
      </w:pPr>
      <w:r>
        <w:t>payment of</w:t>
      </w:r>
      <w:r w:rsidR="000A7377">
        <w:t xml:space="preserve"> mileage at the approved IRS</w:t>
      </w:r>
      <w:r>
        <w:t xml:space="preserve"> rate and professional expenses</w:t>
      </w:r>
    </w:p>
    <w:p w:rsidR="008C7699" w:rsidRDefault="00926553" w:rsidP="008C7699">
      <w:pPr>
        <w:numPr>
          <w:ilvl w:val="1"/>
          <w:numId w:val="27"/>
        </w:numPr>
      </w:pPr>
      <w:r>
        <w:t xml:space="preserve">continuing education/conference funding in the amount of </w:t>
      </w:r>
      <w:r w:rsidR="000A7377">
        <w:t xml:space="preserve"> not less than </w:t>
      </w:r>
      <w:r w:rsidR="00736D90" w:rsidRPr="008C7699">
        <w:rPr>
          <w:i/>
        </w:rPr>
        <w:t>_____________</w:t>
      </w:r>
    </w:p>
    <w:p w:rsidR="00926553" w:rsidRDefault="00F610AD" w:rsidP="00FA6074">
      <w:pPr>
        <w:numPr>
          <w:ilvl w:val="1"/>
          <w:numId w:val="27"/>
        </w:numPr>
      </w:pPr>
      <w:r>
        <w:t>Discretionary</w:t>
      </w:r>
      <w:r w:rsidR="00926553">
        <w:t xml:space="preserve"> ac</w:t>
      </w:r>
      <w:r w:rsidR="001728B7">
        <w:t xml:space="preserve">count funding in the amount of </w:t>
      </w:r>
      <w:r w:rsidR="00926553">
        <w:t>$________ and paid to the deacon</w:t>
      </w:r>
      <w:r w:rsidR="00220067">
        <w:t>’s fund</w:t>
      </w:r>
      <w:r w:rsidR="008C7699">
        <w:t xml:space="preserve"> as follows: [</w:t>
      </w:r>
      <w:r w:rsidR="008C7699" w:rsidRPr="008C7699">
        <w:rPr>
          <w:i/>
        </w:rPr>
        <w:t>i.e. monthly, third</w:t>
      </w:r>
      <w:r w:rsidR="008C7699">
        <w:rPr>
          <w:i/>
        </w:rPr>
        <w:t xml:space="preserve"> </w:t>
      </w:r>
      <w:r w:rsidR="00926553" w:rsidRPr="008C7699">
        <w:rPr>
          <w:i/>
        </w:rPr>
        <w:t>Sunday of the month</w:t>
      </w:r>
      <w:r w:rsidR="008C7699" w:rsidRPr="008C7699">
        <w:rPr>
          <w:i/>
        </w:rPr>
        <w:t>, etc.</w:t>
      </w:r>
      <w:r w:rsidR="00926553">
        <w:t>]</w:t>
      </w:r>
    </w:p>
    <w:p w:rsidR="00926553" w:rsidRDefault="00926553" w:rsidP="008C7699">
      <w:pPr>
        <w:pStyle w:val="Heading2"/>
      </w:pPr>
      <w:r>
        <w:t>III</w:t>
      </w:r>
      <w:r>
        <w:tab/>
        <w:t>Diaconal Service Beyond the Parish:</w:t>
      </w:r>
    </w:p>
    <w:p w:rsidR="00837C44" w:rsidRDefault="00926553" w:rsidP="00FA6074">
      <w:r>
        <w:t>The deacon shall serve beyond the</w:t>
      </w:r>
      <w:r w:rsidR="000A7377">
        <w:t xml:space="preserve"> parish in the following </w:t>
      </w:r>
      <w:r>
        <w:t>ministries:</w:t>
      </w:r>
      <w:r w:rsidR="00220067">
        <w:t xml:space="preserve"> </w:t>
      </w:r>
      <w:r w:rsidR="00220067" w:rsidRPr="008C7699">
        <w:rPr>
          <w:i/>
        </w:rPr>
        <w:t>(tailored to specific ministries of the individual</w:t>
      </w:r>
      <w:r w:rsidR="008C7699">
        <w:rPr>
          <w:i/>
        </w:rPr>
        <w:t xml:space="preserve">; </w:t>
      </w:r>
      <w:r w:rsidR="000A7377" w:rsidRPr="008C7699">
        <w:rPr>
          <w:i/>
        </w:rPr>
        <w:t>the following are examples</w:t>
      </w:r>
      <w:r w:rsidR="00220067">
        <w:t>)</w:t>
      </w:r>
    </w:p>
    <w:p w:rsidR="00837C44" w:rsidRDefault="00CD7EE6" w:rsidP="008C7699">
      <w:pPr>
        <w:numPr>
          <w:ilvl w:val="0"/>
          <w:numId w:val="28"/>
        </w:numPr>
      </w:pPr>
      <w:r>
        <w:t>Chaplain ministry at University Hospital</w:t>
      </w:r>
      <w:r w:rsidR="008C7699">
        <w:t>.</w:t>
      </w:r>
    </w:p>
    <w:p w:rsidR="00926553" w:rsidRDefault="00CD7EE6" w:rsidP="00FA6074">
      <w:pPr>
        <w:numPr>
          <w:ilvl w:val="0"/>
          <w:numId w:val="28"/>
        </w:numPr>
      </w:pPr>
      <w:r>
        <w:t>Research and development of a diocesan formational program</w:t>
      </w:r>
      <w:r w:rsidR="008C7699">
        <w:t>.</w:t>
      </w:r>
    </w:p>
    <w:p w:rsidR="008C7699" w:rsidRDefault="008C7699" w:rsidP="008C7699">
      <w:pPr>
        <w:pStyle w:val="Heading2"/>
      </w:pPr>
      <w:r>
        <w:t>IV</w:t>
      </w:r>
      <w:r>
        <w:tab/>
        <w:t>Mutual Ministry Review</w:t>
      </w:r>
    </w:p>
    <w:p w:rsidR="008C7699" w:rsidRDefault="00926553" w:rsidP="00FA6074">
      <w:r>
        <w:t xml:space="preserve">We agree that a mutual ministry review will take place at 6 months and again at 12 months in the first year, and annually thereafter, and that this agreement may be </w:t>
      </w:r>
      <w:r w:rsidR="000A7377">
        <w:t>amended at any time should the D</w:t>
      </w:r>
      <w:r>
        <w:t xml:space="preserve">eacon’s ministry change and working arrangements be altered, such </w:t>
      </w:r>
      <w:r w:rsidR="000A7377">
        <w:t>changes to be initiated by the Deacon or by the B</w:t>
      </w:r>
      <w:r>
        <w:t>ishop, so long as both shall agree to these changes.</w:t>
      </w:r>
    </w:p>
    <w:p w:rsidR="008C7699" w:rsidRDefault="008C7699" w:rsidP="008C7699">
      <w:pPr>
        <w:spacing w:after="0"/>
      </w:pPr>
      <w:r>
        <w:br w:type="page"/>
      </w:r>
      <w:r>
        <w:lastRenderedPageBreak/>
        <w:t>_______________________</w:t>
      </w:r>
      <w:r>
        <w:tab/>
      </w:r>
      <w:r>
        <w:tab/>
      </w:r>
      <w:r>
        <w:tab/>
        <w:t>____________________________</w:t>
      </w:r>
    </w:p>
    <w:p w:rsidR="008C7699" w:rsidRDefault="008C7699" w:rsidP="008C769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Clergy</w:t>
      </w:r>
      <w:r>
        <w:t xml:space="preserve"> </w:t>
      </w:r>
    </w:p>
    <w:p w:rsidR="008C7699" w:rsidRDefault="008C7699" w:rsidP="008C7699">
      <w:bookmarkStart w:id="0" w:name="_GoBack"/>
      <w:bookmarkEnd w:id="0"/>
    </w:p>
    <w:p w:rsidR="008C7699" w:rsidRDefault="008C7699" w:rsidP="008C76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C7699" w:rsidRDefault="008C7699" w:rsidP="008C7699">
      <w:r>
        <w:tab/>
      </w:r>
      <w:r>
        <w:tab/>
      </w:r>
      <w:r>
        <w:tab/>
      </w:r>
      <w:r>
        <w:tab/>
      </w:r>
      <w:r>
        <w:tab/>
      </w:r>
      <w:r>
        <w:tab/>
        <w:t xml:space="preserve">Please print name </w:t>
      </w:r>
    </w:p>
    <w:p w:rsidR="00A436E2" w:rsidRDefault="00A436E2" w:rsidP="008C7699"/>
    <w:p w:rsidR="008C7699" w:rsidRDefault="008C7699" w:rsidP="008C7699"/>
    <w:p w:rsidR="008C7699" w:rsidRDefault="008C7699" w:rsidP="008C7699">
      <w:pPr>
        <w:spacing w:after="0"/>
      </w:pPr>
      <w:r>
        <w:t>_______________________</w:t>
      </w:r>
      <w:r>
        <w:tab/>
      </w:r>
      <w:r>
        <w:tab/>
      </w:r>
      <w:r>
        <w:tab/>
        <w:t>____________________________</w:t>
      </w:r>
    </w:p>
    <w:p w:rsidR="008C7699" w:rsidRDefault="008C7699" w:rsidP="008C769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Deacon</w:t>
      </w:r>
    </w:p>
    <w:p w:rsidR="008C7699" w:rsidRDefault="008C7699" w:rsidP="008C7699"/>
    <w:p w:rsidR="008C7699" w:rsidRDefault="008C7699" w:rsidP="008C76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C7699" w:rsidRDefault="008C7699" w:rsidP="008C7699">
      <w:r>
        <w:tab/>
      </w:r>
      <w:r>
        <w:tab/>
      </w:r>
      <w:r>
        <w:tab/>
      </w:r>
      <w:r>
        <w:tab/>
      </w:r>
      <w:r>
        <w:tab/>
      </w:r>
      <w:r>
        <w:tab/>
        <w:t xml:space="preserve">Please print name </w:t>
      </w:r>
    </w:p>
    <w:p w:rsidR="00A436E2" w:rsidRDefault="00A436E2" w:rsidP="00FA6074"/>
    <w:p w:rsidR="00A436E2" w:rsidRDefault="00A436E2" w:rsidP="00FA6074"/>
    <w:p w:rsidR="00D94E09" w:rsidRDefault="00D94E09" w:rsidP="00D94E09">
      <w:pPr>
        <w:spacing w:after="0"/>
      </w:pPr>
      <w:r>
        <w:t>_______________________</w:t>
      </w:r>
      <w:r>
        <w:tab/>
      </w:r>
      <w:r>
        <w:tab/>
      </w:r>
      <w:r>
        <w:tab/>
        <w:t>____________________________</w:t>
      </w:r>
    </w:p>
    <w:p w:rsidR="00D94E09" w:rsidRDefault="00D94E09" w:rsidP="00D94E0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Warden</w:t>
      </w:r>
    </w:p>
    <w:p w:rsidR="00D94E09" w:rsidRDefault="00D94E09" w:rsidP="00D94E09"/>
    <w:p w:rsidR="00D94E09" w:rsidRDefault="00D94E09" w:rsidP="00D94E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94E09" w:rsidRDefault="00D94E09" w:rsidP="00D94E09">
      <w:r>
        <w:tab/>
      </w:r>
      <w:r>
        <w:tab/>
      </w:r>
      <w:r>
        <w:tab/>
      </w:r>
      <w:r>
        <w:tab/>
      </w:r>
      <w:r>
        <w:tab/>
      </w:r>
      <w:r>
        <w:tab/>
        <w:t>Please print name</w:t>
      </w:r>
    </w:p>
    <w:p w:rsidR="0023225B" w:rsidRDefault="0023225B" w:rsidP="00FA6074"/>
    <w:p w:rsidR="0023225B" w:rsidRDefault="0023225B" w:rsidP="00FA6074"/>
    <w:p w:rsidR="00D94E09" w:rsidRDefault="00D94E09" w:rsidP="00D94E09">
      <w:pPr>
        <w:spacing w:after="0"/>
      </w:pPr>
      <w:r>
        <w:t>_______________________</w:t>
      </w:r>
      <w:r>
        <w:tab/>
      </w:r>
      <w:r>
        <w:tab/>
      </w:r>
      <w:r>
        <w:tab/>
        <w:t>____________________________</w:t>
      </w:r>
    </w:p>
    <w:p w:rsidR="00D94E09" w:rsidRDefault="00D94E09" w:rsidP="00D94E0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Warden</w:t>
      </w:r>
    </w:p>
    <w:p w:rsidR="00D94E09" w:rsidRDefault="00D94E09" w:rsidP="00D94E09"/>
    <w:p w:rsidR="00D94E09" w:rsidRDefault="00D94E09" w:rsidP="00D94E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94E09" w:rsidRDefault="00D94E09" w:rsidP="00D94E09">
      <w:r>
        <w:tab/>
      </w:r>
      <w:r>
        <w:tab/>
      </w:r>
      <w:r>
        <w:tab/>
      </w:r>
      <w:r>
        <w:tab/>
      </w:r>
      <w:r>
        <w:tab/>
      </w:r>
      <w:r>
        <w:tab/>
        <w:t>Please print name</w:t>
      </w:r>
    </w:p>
    <w:p w:rsidR="0023225B" w:rsidRDefault="0023225B" w:rsidP="00FA6074"/>
    <w:p w:rsidR="0023225B" w:rsidRDefault="0023225B" w:rsidP="00FA6074"/>
    <w:p w:rsidR="00D94E09" w:rsidRDefault="00D94E09" w:rsidP="00D94E09">
      <w:pPr>
        <w:spacing w:after="0"/>
      </w:pPr>
      <w:r>
        <w:t>Reviewed:</w:t>
      </w:r>
      <w:r>
        <w:tab/>
        <w:t>_____________________________</w:t>
      </w:r>
      <w:r>
        <w:tab/>
      </w:r>
      <w:r>
        <w:tab/>
        <w:t>____________________</w:t>
      </w:r>
    </w:p>
    <w:p w:rsidR="00D94E09" w:rsidRDefault="00D94E09" w:rsidP="00D94E09">
      <w:r>
        <w:tab/>
      </w:r>
      <w:r>
        <w:tab/>
        <w:t>Transition/Deployment Officer</w:t>
      </w:r>
      <w:r>
        <w:tab/>
      </w:r>
      <w:r>
        <w:tab/>
        <w:t>Date</w:t>
      </w:r>
    </w:p>
    <w:p w:rsidR="00D94E09" w:rsidRDefault="00D94E09" w:rsidP="00D94E09"/>
    <w:p w:rsidR="00D94E09" w:rsidRDefault="00D94E09" w:rsidP="00D94E09">
      <w:pPr>
        <w:spacing w:after="0"/>
      </w:pPr>
      <w:r>
        <w:t>Approved:</w:t>
      </w:r>
      <w:r>
        <w:tab/>
        <w:t>_________________________________</w:t>
      </w:r>
      <w:r>
        <w:tab/>
        <w:t>____________________</w:t>
      </w:r>
    </w:p>
    <w:p w:rsidR="00D94E09" w:rsidRPr="00DF078A" w:rsidRDefault="00D94E09" w:rsidP="00D94E09">
      <w:pPr>
        <w:ind w:left="720" w:firstLine="720"/>
      </w:pPr>
      <w:r>
        <w:t>Bishop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94E09" w:rsidRPr="00DF078A">
      <w:footerReference w:type="even" r:id="rId7"/>
      <w:footerReference w:type="default" r:id="rId8"/>
      <w:pgSz w:w="12240" w:h="15840"/>
      <w:pgMar w:top="1440" w:right="144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CA" w:rsidRDefault="008228CA" w:rsidP="00FA6074">
      <w:r>
        <w:separator/>
      </w:r>
    </w:p>
  </w:endnote>
  <w:endnote w:type="continuationSeparator" w:id="0">
    <w:p w:rsidR="008228CA" w:rsidRDefault="008228CA" w:rsidP="00FA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67" w:rsidRDefault="00B05667" w:rsidP="00FA60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5667" w:rsidRDefault="00B05667" w:rsidP="00FA6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67" w:rsidRPr="008C7699" w:rsidRDefault="008C7699" w:rsidP="008C7699">
    <w:pPr>
      <w:pStyle w:val="Footer"/>
      <w:pBdr>
        <w:top w:val="single" w:sz="4" w:space="1" w:color="auto"/>
      </w:pBdr>
      <w:rPr>
        <w:sz w:val="18"/>
      </w:rPr>
    </w:pPr>
    <w:r w:rsidRPr="004911D6">
      <w:rPr>
        <w:i/>
        <w:sz w:val="18"/>
      </w:rPr>
      <w:t>Revised 6/24/2019</w:t>
    </w:r>
    <w:r>
      <w:tab/>
    </w:r>
    <w:r>
      <w:tab/>
    </w:r>
    <w:r w:rsidRPr="004911D6">
      <w:rPr>
        <w:sz w:val="18"/>
      </w:rPr>
      <w:fldChar w:fldCharType="begin"/>
    </w:r>
    <w:r w:rsidRPr="004911D6">
      <w:rPr>
        <w:sz w:val="18"/>
      </w:rPr>
      <w:instrText xml:space="preserve"> PAGE   \* MERGEFORMAT </w:instrText>
    </w:r>
    <w:r w:rsidRPr="004911D6">
      <w:rPr>
        <w:sz w:val="18"/>
      </w:rPr>
      <w:fldChar w:fldCharType="separate"/>
    </w:r>
    <w:r w:rsidR="00DB172D">
      <w:rPr>
        <w:noProof/>
        <w:sz w:val="18"/>
      </w:rPr>
      <w:t>4</w:t>
    </w:r>
    <w:r w:rsidRPr="004911D6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CA" w:rsidRDefault="008228CA" w:rsidP="00FA6074">
      <w:r>
        <w:separator/>
      </w:r>
    </w:p>
  </w:footnote>
  <w:footnote w:type="continuationSeparator" w:id="0">
    <w:p w:rsidR="008228CA" w:rsidRDefault="008228CA" w:rsidP="00FA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83B"/>
    <w:multiLevelType w:val="singleLevel"/>
    <w:tmpl w:val="458678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87F17A9"/>
    <w:multiLevelType w:val="singleLevel"/>
    <w:tmpl w:val="B29C87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3979E4"/>
    <w:multiLevelType w:val="singleLevel"/>
    <w:tmpl w:val="E500B2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ACA1E79"/>
    <w:multiLevelType w:val="singleLevel"/>
    <w:tmpl w:val="9EB2B5F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0025244"/>
    <w:multiLevelType w:val="singleLevel"/>
    <w:tmpl w:val="5E28A74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10705427"/>
    <w:multiLevelType w:val="hybridMultilevel"/>
    <w:tmpl w:val="5994FB1C"/>
    <w:lvl w:ilvl="0" w:tplc="CD1C2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420AD"/>
    <w:multiLevelType w:val="hybridMultilevel"/>
    <w:tmpl w:val="9F38C926"/>
    <w:lvl w:ilvl="0" w:tplc="CD1C2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E1B28"/>
    <w:multiLevelType w:val="singleLevel"/>
    <w:tmpl w:val="E832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26321E5"/>
    <w:multiLevelType w:val="singleLevel"/>
    <w:tmpl w:val="EA267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6D940F0"/>
    <w:multiLevelType w:val="singleLevel"/>
    <w:tmpl w:val="CD0CF79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1EB827CD"/>
    <w:multiLevelType w:val="singleLevel"/>
    <w:tmpl w:val="5FA241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299C78C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772335"/>
    <w:multiLevelType w:val="singleLevel"/>
    <w:tmpl w:val="D0DC1DE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ABA3EBF"/>
    <w:multiLevelType w:val="singleLevel"/>
    <w:tmpl w:val="E2A45B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40885E1E"/>
    <w:multiLevelType w:val="singleLevel"/>
    <w:tmpl w:val="E8D2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6F01A70"/>
    <w:multiLevelType w:val="singleLevel"/>
    <w:tmpl w:val="E2A45B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7566AB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6831FC"/>
    <w:multiLevelType w:val="hybridMultilevel"/>
    <w:tmpl w:val="B92075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F335A"/>
    <w:multiLevelType w:val="singleLevel"/>
    <w:tmpl w:val="8B1C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A3A4B0E"/>
    <w:multiLevelType w:val="hybridMultilevel"/>
    <w:tmpl w:val="58424036"/>
    <w:lvl w:ilvl="0" w:tplc="CD1C2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C54CF"/>
    <w:multiLevelType w:val="singleLevel"/>
    <w:tmpl w:val="83885E7A"/>
    <w:lvl w:ilvl="0">
      <w:start w:val="4"/>
      <w:numFmt w:val="lowerLetter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34B2DC1"/>
    <w:multiLevelType w:val="singleLevel"/>
    <w:tmpl w:val="0D9EAEA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53A4856"/>
    <w:multiLevelType w:val="singleLevel"/>
    <w:tmpl w:val="AE1CE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63C24413"/>
    <w:multiLevelType w:val="hybridMultilevel"/>
    <w:tmpl w:val="39803CD0"/>
    <w:lvl w:ilvl="0" w:tplc="22B02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34638"/>
    <w:multiLevelType w:val="singleLevel"/>
    <w:tmpl w:val="079E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8244740"/>
    <w:multiLevelType w:val="singleLevel"/>
    <w:tmpl w:val="5852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993516C"/>
    <w:multiLevelType w:val="hybridMultilevel"/>
    <w:tmpl w:val="A2ECB406"/>
    <w:lvl w:ilvl="0" w:tplc="CD1C2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D2210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21"/>
  </w:num>
  <w:num w:numId="7">
    <w:abstractNumId w:val="12"/>
  </w:num>
  <w:num w:numId="8">
    <w:abstractNumId w:val="22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27"/>
  </w:num>
  <w:num w:numId="15">
    <w:abstractNumId w:val="10"/>
  </w:num>
  <w:num w:numId="16">
    <w:abstractNumId w:val="8"/>
  </w:num>
  <w:num w:numId="17">
    <w:abstractNumId w:val="1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0"/>
  </w:num>
  <w:num w:numId="23">
    <w:abstractNumId w:val="23"/>
  </w:num>
  <w:num w:numId="24">
    <w:abstractNumId w:val="5"/>
  </w:num>
  <w:num w:numId="25">
    <w:abstractNumId w:val="26"/>
  </w:num>
  <w:num w:numId="26">
    <w:abstractNumId w:val="6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30"/>
    <w:rsid w:val="00005D26"/>
    <w:rsid w:val="00032AFE"/>
    <w:rsid w:val="000407E4"/>
    <w:rsid w:val="000A7377"/>
    <w:rsid w:val="000F11C3"/>
    <w:rsid w:val="00122852"/>
    <w:rsid w:val="001728B7"/>
    <w:rsid w:val="00220067"/>
    <w:rsid w:val="0023225B"/>
    <w:rsid w:val="0023504B"/>
    <w:rsid w:val="00241A42"/>
    <w:rsid w:val="002B1867"/>
    <w:rsid w:val="002C0EE5"/>
    <w:rsid w:val="002F0C84"/>
    <w:rsid w:val="0034555F"/>
    <w:rsid w:val="003F2EBD"/>
    <w:rsid w:val="003F76F2"/>
    <w:rsid w:val="004731D0"/>
    <w:rsid w:val="00481AD7"/>
    <w:rsid w:val="004E1259"/>
    <w:rsid w:val="004E6E30"/>
    <w:rsid w:val="004F728E"/>
    <w:rsid w:val="00522DB0"/>
    <w:rsid w:val="005372F8"/>
    <w:rsid w:val="005442CB"/>
    <w:rsid w:val="0056548F"/>
    <w:rsid w:val="005A3BBB"/>
    <w:rsid w:val="005D34E3"/>
    <w:rsid w:val="005E7F1F"/>
    <w:rsid w:val="0067573B"/>
    <w:rsid w:val="007245F7"/>
    <w:rsid w:val="00736D90"/>
    <w:rsid w:val="00787383"/>
    <w:rsid w:val="008228CA"/>
    <w:rsid w:val="00837C44"/>
    <w:rsid w:val="008856D5"/>
    <w:rsid w:val="008A4EAE"/>
    <w:rsid w:val="008C7699"/>
    <w:rsid w:val="00926553"/>
    <w:rsid w:val="009831D8"/>
    <w:rsid w:val="009F36B5"/>
    <w:rsid w:val="00A01645"/>
    <w:rsid w:val="00A23F3B"/>
    <w:rsid w:val="00A436E2"/>
    <w:rsid w:val="00AC57C1"/>
    <w:rsid w:val="00B05667"/>
    <w:rsid w:val="00CD7EE6"/>
    <w:rsid w:val="00D16661"/>
    <w:rsid w:val="00D94E09"/>
    <w:rsid w:val="00DB172D"/>
    <w:rsid w:val="00E062CA"/>
    <w:rsid w:val="00F32189"/>
    <w:rsid w:val="00F452BB"/>
    <w:rsid w:val="00F610AD"/>
    <w:rsid w:val="00FA6074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AD98E-3DA0-484E-87E9-65F4C83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74"/>
    <w:pPr>
      <w:spacing w:after="120"/>
    </w:pPr>
    <w:rPr>
      <w:rFonts w:ascii="Palatino Linotype" w:hAnsi="Palatino Linotype"/>
      <w:sz w:val="22"/>
      <w:szCs w:val="22"/>
    </w:rPr>
  </w:style>
  <w:style w:type="paragraph" w:styleId="Heading1">
    <w:name w:val="heading 1"/>
    <w:basedOn w:val="Title"/>
    <w:next w:val="Normal"/>
    <w:qFormat/>
    <w:rsid w:val="00FA6074"/>
    <w:pPr>
      <w:outlineLvl w:val="0"/>
    </w:pPr>
    <w:rPr>
      <w:rFonts w:ascii="Lato" w:hAnsi="Lato"/>
      <w:sz w:val="28"/>
      <w:szCs w:val="28"/>
    </w:rPr>
  </w:style>
  <w:style w:type="paragraph" w:styleId="Heading2">
    <w:name w:val="heading 2"/>
    <w:basedOn w:val="Normal"/>
    <w:next w:val="Normal"/>
    <w:qFormat/>
    <w:rsid w:val="00F32189"/>
    <w:pPr>
      <w:keepNext/>
      <w:spacing w:before="240"/>
      <w:outlineLvl w:val="1"/>
    </w:pPr>
    <w:rPr>
      <w:rFonts w:ascii="Lato" w:hAnsi="Lato"/>
      <w:b/>
      <w:sz w:val="24"/>
      <w:szCs w:val="24"/>
    </w:rPr>
  </w:style>
  <w:style w:type="paragraph" w:styleId="Heading3">
    <w:name w:val="heading 3"/>
    <w:basedOn w:val="Normal"/>
    <w:next w:val="Normal"/>
    <w:qFormat/>
    <w:rsid w:val="008C7699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  <w:i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firstLine="720"/>
    </w:pPr>
  </w:style>
  <w:style w:type="paragraph" w:styleId="Header">
    <w:name w:val="header"/>
    <w:basedOn w:val="Normal"/>
    <w:link w:val="HeaderChar"/>
    <w:uiPriority w:val="99"/>
    <w:unhideWhenUsed/>
    <w:rsid w:val="00A43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6E2"/>
    <w:rPr>
      <w:sz w:val="24"/>
    </w:rPr>
  </w:style>
  <w:style w:type="character" w:customStyle="1" w:styleId="FooterChar">
    <w:name w:val="Footer Char"/>
    <w:link w:val="Footer"/>
    <w:uiPriority w:val="99"/>
    <w:rsid w:val="00A436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AGREEMENT</vt:lpstr>
    </vt:vector>
  </TitlesOfParts>
  <Company> 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AGREEMENT</dc:title>
  <dc:subject/>
  <dc:creator>slw</dc:creator>
  <cp:keywords/>
  <cp:lastModifiedBy>Meredith Sanderson</cp:lastModifiedBy>
  <cp:revision>2</cp:revision>
  <cp:lastPrinted>2004-04-15T20:12:00Z</cp:lastPrinted>
  <dcterms:created xsi:type="dcterms:W3CDTF">2019-07-17T15:58:00Z</dcterms:created>
  <dcterms:modified xsi:type="dcterms:W3CDTF">2019-07-17T15:58:00Z</dcterms:modified>
</cp:coreProperties>
</file>